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color w:val="000000"/>
          <w:sz w:val="22"/>
          <w:szCs w:val="22"/>
        </w:rPr>
      </w:pPr>
      <w:r w:rsidDel="00000000" w:rsidR="00000000" w:rsidRPr="00000000">
        <w:rPr/>
        <w:drawing>
          <wp:inline distB="0" distT="0" distL="0" distR="0">
            <wp:extent cx="8748765" cy="1804988"/>
            <wp:effectExtent b="0" l="0" r="0" t="0"/>
            <wp:docPr descr="Graphic of children playing in school playground. Quote &quot;In the past I think I have gotten it backwards. When we do this right, the community and school come up with a plan that includes our students, families, leaders, and personnel. Then the road is clear and we all know what we con do to go along this road together. - Alaska Principal" id="2" name="image1.png"/>
            <a:graphic>
              <a:graphicData uri="http://schemas.openxmlformats.org/drawingml/2006/picture">
                <pic:pic>
                  <pic:nvPicPr>
                    <pic:cNvPr descr="Graphic of children playing in school playground. Quote &quot;In the past I think I have gotten it backwards. When we do this right, the community and school come up with a plan that includes our students, families, leaders, and personnel. Then the road is clear and we all know what we con do to go along this road together. - Alaska Principal" id="0" name="image1.png"/>
                    <pic:cNvPicPr preferRelativeResize="0"/>
                  </pic:nvPicPr>
                  <pic:blipFill>
                    <a:blip r:embed="rId7"/>
                    <a:srcRect b="0" l="0" r="0" t="0"/>
                    <a:stretch>
                      <a:fillRect/>
                    </a:stretch>
                  </pic:blipFill>
                  <pic:spPr>
                    <a:xfrm>
                      <a:off x="0" y="0"/>
                      <a:ext cx="8748765" cy="1804988"/>
                    </a:xfrm>
                    <a:prstGeom prst="rect"/>
                    <a:ln/>
                  </pic:spPr>
                </pic:pic>
              </a:graphicData>
            </a:graphic>
          </wp:inline>
        </w:drawing>
      </w:r>
      <w:r w:rsidDel="00000000" w:rsidR="00000000" w:rsidRPr="00000000">
        <w:rPr>
          <w:rtl w:val="0"/>
        </w:rPr>
      </w:r>
    </w:p>
    <w:tbl>
      <w:tblPr>
        <w:tblStyle w:val="Table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p w:rsidR="00000000" w:rsidDel="00000000" w:rsidP="00000000" w:rsidRDefault="00000000" w:rsidRPr="00000000" w14:paraId="00000002">
            <w:pPr>
              <w:widowControl w:val="0"/>
              <w:spacing w:line="240" w:lineRule="auto"/>
              <w:rPr>
                <w:sz w:val="22"/>
                <w:szCs w:val="22"/>
              </w:rPr>
            </w:pPr>
            <w:r w:rsidDel="00000000" w:rsidR="00000000" w:rsidRPr="00000000">
              <w:rPr>
                <w:sz w:val="22"/>
                <w:szCs w:val="22"/>
                <w:rtl w:val="0"/>
              </w:rPr>
              <w:t xml:space="preserve">As Alaskan schools have recognized the impact of trauma on their students, staff, and wider community, school staff have requested a guide to systemically gauge their trauma-engaged work. The </w:t>
            </w:r>
            <w:r w:rsidDel="00000000" w:rsidR="00000000" w:rsidRPr="00000000">
              <w:rPr>
                <w:b w:val="1"/>
                <w:sz w:val="22"/>
                <w:szCs w:val="22"/>
                <w:rtl w:val="0"/>
              </w:rPr>
              <w:t xml:space="preserve">Transforming Schools Milestone Guides</w:t>
            </w:r>
            <w:r w:rsidDel="00000000" w:rsidR="00000000" w:rsidRPr="00000000">
              <w:rPr>
                <w:sz w:val="22"/>
                <w:szCs w:val="22"/>
                <w:rtl w:val="0"/>
              </w:rPr>
              <w:t xml:space="preserve"> can serve as a reference for superintendents, school administrators and teams, school staff, and school board members. Some guides also have steps for the community, students, and families. Milestone Guides offer four levels of action to complete, broken out by role, for each of the 11 components within the Framework and Toolkit.</w:t>
            </w:r>
          </w:p>
          <w:p w:rsidR="00000000" w:rsidDel="00000000" w:rsidP="00000000" w:rsidRDefault="00000000" w:rsidRPr="00000000" w14:paraId="00000003">
            <w:pPr>
              <w:widowControl w:val="0"/>
              <w:spacing w:line="240" w:lineRule="auto"/>
              <w:rPr>
                <w:b w:val="1"/>
                <w:sz w:val="8"/>
                <w:szCs w:val="8"/>
              </w:rPr>
            </w:pPr>
            <w:r w:rsidDel="00000000" w:rsidR="00000000" w:rsidRPr="00000000">
              <w:rPr>
                <w:rtl w:val="0"/>
              </w:rPr>
            </w:r>
          </w:p>
          <w:p w:rsidR="00000000" w:rsidDel="00000000" w:rsidP="00000000" w:rsidRDefault="00000000" w:rsidRPr="00000000" w14:paraId="00000004">
            <w:pPr>
              <w:widowControl w:val="0"/>
              <w:numPr>
                <w:ilvl w:val="0"/>
                <w:numId w:val="1"/>
              </w:numPr>
              <w:spacing w:line="240" w:lineRule="auto"/>
              <w:ind w:left="720" w:hanging="360"/>
              <w:rPr>
                <w:rFonts w:ascii="Arial" w:cs="Arial" w:eastAsia="Arial" w:hAnsi="Arial"/>
                <w:sz w:val="22"/>
                <w:szCs w:val="22"/>
              </w:rPr>
            </w:pPr>
            <w:r w:rsidDel="00000000" w:rsidR="00000000" w:rsidRPr="00000000">
              <w:rPr>
                <w:b w:val="1"/>
                <w:sz w:val="22"/>
                <w:szCs w:val="22"/>
                <w:u w:val="single"/>
                <w:rtl w:val="0"/>
              </w:rPr>
              <w:t xml:space="preserve">Preparing</w:t>
            </w:r>
            <w:r w:rsidDel="00000000" w:rsidR="00000000" w:rsidRPr="00000000">
              <w:rPr>
                <w:sz w:val="22"/>
                <w:szCs w:val="22"/>
                <w:rtl w:val="0"/>
              </w:rPr>
              <w:t xml:space="preserve"> – In schools we prepare students all the time, for projects, concerts, and tests. We consider why certain skills and actions are important and what we need to prepare students for success. For our trauma-engaged work we gather information and resources to deepen understanding of why trauma-engaged work is essential to our mission and how we can begin.</w:t>
            </w:r>
          </w:p>
          <w:p w:rsidR="00000000" w:rsidDel="00000000" w:rsidP="00000000" w:rsidRDefault="00000000" w:rsidRPr="00000000" w14:paraId="00000005">
            <w:pPr>
              <w:widowControl w:val="0"/>
              <w:spacing w:line="240" w:lineRule="auto"/>
              <w:ind w:left="720" w:firstLine="0"/>
              <w:rPr>
                <w:sz w:val="8"/>
                <w:szCs w:val="8"/>
              </w:rPr>
            </w:pPr>
            <w:r w:rsidDel="00000000" w:rsidR="00000000" w:rsidRPr="00000000">
              <w:rPr>
                <w:rtl w:val="0"/>
              </w:rPr>
            </w:r>
          </w:p>
          <w:p w:rsidR="00000000" w:rsidDel="00000000" w:rsidP="00000000" w:rsidRDefault="00000000" w:rsidRPr="00000000" w14:paraId="00000006">
            <w:pPr>
              <w:widowControl w:val="0"/>
              <w:numPr>
                <w:ilvl w:val="0"/>
                <w:numId w:val="1"/>
              </w:numPr>
              <w:spacing w:line="240" w:lineRule="auto"/>
              <w:ind w:left="720" w:hanging="360"/>
              <w:rPr>
                <w:rFonts w:ascii="Arial" w:cs="Arial" w:eastAsia="Arial" w:hAnsi="Arial"/>
                <w:sz w:val="22"/>
                <w:szCs w:val="22"/>
              </w:rPr>
            </w:pPr>
            <w:r w:rsidDel="00000000" w:rsidR="00000000" w:rsidRPr="00000000">
              <w:rPr>
                <w:b w:val="1"/>
                <w:sz w:val="22"/>
                <w:szCs w:val="22"/>
                <w:u w:val="single"/>
                <w:rtl w:val="0"/>
              </w:rPr>
              <w:t xml:space="preserve">Starting</w:t>
            </w:r>
            <w:r w:rsidDel="00000000" w:rsidR="00000000" w:rsidRPr="00000000">
              <w:rPr>
                <w:sz w:val="22"/>
                <w:szCs w:val="22"/>
                <w:rtl w:val="0"/>
              </w:rPr>
              <w:t xml:space="preserve"> – After preparing we make a start. In schools, we start our reading skills, begin to play the music, or meet to begin the project. We see what skills students have and build on those skills and expand them. As a trauma-engaged team we assess where we are with this work – we see our strengths and weaknesses and we develop priorities of what we want to address. </w:t>
            </w:r>
          </w:p>
          <w:p w:rsidR="00000000" w:rsidDel="00000000" w:rsidP="00000000" w:rsidRDefault="00000000" w:rsidRPr="00000000" w14:paraId="00000007">
            <w:pPr>
              <w:widowControl w:val="0"/>
              <w:spacing w:line="240" w:lineRule="auto"/>
              <w:ind w:left="720" w:firstLine="0"/>
              <w:jc w:val="both"/>
              <w:rPr>
                <w:sz w:val="8"/>
                <w:szCs w:val="8"/>
              </w:rPr>
            </w:pPr>
            <w:r w:rsidDel="00000000" w:rsidR="00000000" w:rsidRPr="00000000">
              <w:rPr>
                <w:rtl w:val="0"/>
              </w:rPr>
            </w:r>
          </w:p>
          <w:p w:rsidR="00000000" w:rsidDel="00000000" w:rsidP="00000000" w:rsidRDefault="00000000" w:rsidRPr="00000000" w14:paraId="00000008">
            <w:pPr>
              <w:widowControl w:val="0"/>
              <w:numPr>
                <w:ilvl w:val="0"/>
                <w:numId w:val="1"/>
              </w:numPr>
              <w:spacing w:line="240" w:lineRule="auto"/>
              <w:ind w:left="720" w:hanging="360"/>
              <w:rPr>
                <w:rFonts w:ascii="Arial" w:cs="Arial" w:eastAsia="Arial" w:hAnsi="Arial"/>
                <w:sz w:val="22"/>
                <w:szCs w:val="22"/>
              </w:rPr>
            </w:pPr>
            <w:r w:rsidDel="00000000" w:rsidR="00000000" w:rsidRPr="00000000">
              <w:rPr>
                <w:b w:val="1"/>
                <w:sz w:val="22"/>
                <w:szCs w:val="22"/>
                <w:u w:val="single"/>
                <w:rtl w:val="0"/>
              </w:rPr>
              <w:t xml:space="preserve">Applying</w:t>
            </w:r>
            <w:r w:rsidDel="00000000" w:rsidR="00000000" w:rsidRPr="00000000">
              <w:rPr>
                <w:sz w:val="22"/>
                <w:szCs w:val="22"/>
                <w:rtl w:val="0"/>
              </w:rPr>
              <w:t xml:space="preserve"> – After we get to know our students and their strengths we begin to build skills that are not there, and strengthen the ones that are. In trauma-engaged schools, we prioritize actions that can have the most impact, and we have the capacity to implement. Applying means that we are working together collectively and planning for the concrete trauma-engaged supports we want our students and families to have access to. We know that, like students, for us to feel confident and competent takes repetition and practice.</w:t>
            </w:r>
          </w:p>
          <w:p w:rsidR="00000000" w:rsidDel="00000000" w:rsidP="00000000" w:rsidRDefault="00000000" w:rsidRPr="00000000" w14:paraId="00000009">
            <w:pPr>
              <w:widowControl w:val="0"/>
              <w:spacing w:line="240" w:lineRule="auto"/>
              <w:ind w:left="720" w:firstLine="0"/>
              <w:rPr>
                <w:sz w:val="8"/>
                <w:szCs w:val="8"/>
              </w:rPr>
            </w:pPr>
            <w:r w:rsidDel="00000000" w:rsidR="00000000" w:rsidRPr="00000000">
              <w:rPr>
                <w:rtl w:val="0"/>
              </w:rPr>
            </w:r>
          </w:p>
          <w:p w:rsidR="00000000" w:rsidDel="00000000" w:rsidP="00000000" w:rsidRDefault="00000000" w:rsidRPr="00000000" w14:paraId="0000000A">
            <w:pPr>
              <w:widowControl w:val="0"/>
              <w:numPr>
                <w:ilvl w:val="0"/>
                <w:numId w:val="1"/>
              </w:numPr>
              <w:spacing w:line="240" w:lineRule="auto"/>
              <w:ind w:left="720" w:hanging="360"/>
              <w:rPr>
                <w:rFonts w:ascii="Arial" w:cs="Arial" w:eastAsia="Arial" w:hAnsi="Arial"/>
                <w:sz w:val="22"/>
                <w:szCs w:val="22"/>
              </w:rPr>
            </w:pPr>
            <w:r w:rsidDel="00000000" w:rsidR="00000000" w:rsidRPr="00000000">
              <w:rPr>
                <w:b w:val="1"/>
                <w:sz w:val="22"/>
                <w:szCs w:val="22"/>
                <w:u w:val="single"/>
                <w:rtl w:val="0"/>
              </w:rPr>
              <w:t xml:space="preserve">Refining</w:t>
            </w:r>
            <w:r w:rsidDel="00000000" w:rsidR="00000000" w:rsidRPr="00000000">
              <w:rPr>
                <w:sz w:val="22"/>
                <w:szCs w:val="22"/>
                <w:rtl w:val="0"/>
              </w:rPr>
              <w:t xml:space="preserve"> – As students achieve their learning goals, we work with them to hone in on more subtle skills. For example, a student's writing style is enhanced, nuanced music skills are developed, or group activities skills are more deeply explored. Trauma-Engaged schools and staff take time to reflect on their structures, practices, and tools in order to make quality improvements by deepening and expanding their practice.   </w:t>
            </w:r>
          </w:p>
          <w:p w:rsidR="00000000" w:rsidDel="00000000" w:rsidP="00000000" w:rsidRDefault="00000000" w:rsidRPr="00000000" w14:paraId="0000000B">
            <w:pPr>
              <w:widowControl w:val="0"/>
              <w:spacing w:line="240" w:lineRule="auto"/>
              <w:rPr>
                <w:sz w:val="8"/>
                <w:szCs w:val="8"/>
              </w:rPr>
            </w:pPr>
            <w:r w:rsidDel="00000000" w:rsidR="00000000" w:rsidRPr="00000000">
              <w:rPr>
                <w:rtl w:val="0"/>
              </w:rPr>
            </w:r>
          </w:p>
          <w:p w:rsidR="00000000" w:rsidDel="00000000" w:rsidP="00000000" w:rsidRDefault="00000000" w:rsidRPr="00000000" w14:paraId="0000000C">
            <w:pPr>
              <w:widowControl w:val="0"/>
              <w:spacing w:line="240" w:lineRule="auto"/>
              <w:rPr>
                <w:sz w:val="22"/>
                <w:szCs w:val="22"/>
              </w:rPr>
            </w:pPr>
            <w:r w:rsidDel="00000000" w:rsidR="00000000" w:rsidRPr="00000000">
              <w:rPr>
                <w:sz w:val="22"/>
                <w:szCs w:val="22"/>
                <w:rtl w:val="0"/>
              </w:rPr>
              <w:t xml:space="preserve">The Transforming Schools Milestone Guides offer steps and a starting point to deepen personal growth, establish a common vision with colleagues and community, and remind each of us that this is a process of preparing, starting, applying, and refining our trauma-engaged work. Individuals and teams move through the steps many times to continue to improve upon and deepen our approach.</w:t>
            </w:r>
            <w:r w:rsidDel="00000000" w:rsidR="00000000" w:rsidRPr="00000000">
              <w:rPr>
                <w:b w:val="1"/>
                <w:sz w:val="22"/>
                <w:szCs w:val="22"/>
                <w:rtl w:val="0"/>
              </w:rPr>
              <w:t xml:space="preserve"> </w:t>
            </w:r>
            <w:r w:rsidDel="00000000" w:rsidR="00000000" w:rsidRPr="00000000">
              <w:rPr>
                <w:sz w:val="22"/>
                <w:szCs w:val="22"/>
                <w:rtl w:val="0"/>
              </w:rPr>
              <w:t xml:space="preserve">Using the Milestone tool, schools, districts, and individuals can reflect on how their work is going on an ongoing basis. While primarily a planning tool, the guides can also be used to celebrate progress. </w:t>
            </w:r>
            <w:r w:rsidDel="00000000" w:rsidR="00000000" w:rsidRPr="00000000">
              <w:rPr>
                <w:rtl w:val="0"/>
              </w:rPr>
            </w:r>
          </w:p>
        </w:tc>
      </w:tr>
    </w:tbl>
    <w:p w:rsidR="00000000" w:rsidDel="00000000" w:rsidP="00000000" w:rsidRDefault="00000000" w:rsidRPr="00000000" w14:paraId="0000000D">
      <w:pPr>
        <w:spacing w:line="240"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0E">
      <w:pPr>
        <w:spacing w:line="240" w:lineRule="auto"/>
        <w:rPr/>
      </w:pPr>
      <w:bookmarkStart w:colFirst="0" w:colLast="0" w:name="_heading=h.31mt9q1sgr5d" w:id="1"/>
      <w:bookmarkEnd w:id="1"/>
      <w:r w:rsidDel="00000000" w:rsidR="00000000" w:rsidRPr="00000000">
        <w:rPr>
          <w:rtl w:val="0"/>
        </w:rPr>
      </w:r>
    </w:p>
    <w:tbl>
      <w:tblPr>
        <w:tblStyle w:val="Table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0070c0" w:val="clear"/>
            <w:vAlign w:val="center"/>
          </w:tcPr>
          <w:p w:rsidR="00000000" w:rsidDel="00000000" w:rsidP="00000000" w:rsidRDefault="00000000" w:rsidRPr="00000000" w14:paraId="0000000F">
            <w:pPr>
              <w:spacing w:line="240" w:lineRule="auto"/>
              <w:jc w:val="center"/>
              <w:rPr>
                <w:b w:val="1"/>
                <w:color w:val="ffffff"/>
                <w:sz w:val="32"/>
                <w:szCs w:val="32"/>
              </w:rPr>
            </w:pPr>
            <w:r w:rsidDel="00000000" w:rsidR="00000000" w:rsidRPr="00000000">
              <w:rPr>
                <w:b w:val="1"/>
                <w:color w:val="ffffff"/>
                <w:sz w:val="32"/>
                <w:szCs w:val="32"/>
                <w:rtl w:val="0"/>
              </w:rPr>
              <w:t xml:space="preserve">LEADERSHIP: Readiness,  Planning, and Progress Monitoring Checklist  </w:t>
            </w:r>
          </w:p>
          <w:p w:rsidR="00000000" w:rsidDel="00000000" w:rsidP="00000000" w:rsidRDefault="00000000" w:rsidRPr="00000000" w14:paraId="00000010">
            <w:pPr>
              <w:spacing w:line="240" w:lineRule="auto"/>
              <w:jc w:val="center"/>
              <w:rPr>
                <w:sz w:val="32"/>
                <w:szCs w:val="32"/>
              </w:rPr>
            </w:pPr>
            <w:r w:rsidDel="00000000" w:rsidR="00000000" w:rsidRPr="00000000">
              <w:rPr>
                <w:b w:val="1"/>
                <w:color w:val="ffffff"/>
                <w:sz w:val="32"/>
                <w:szCs w:val="32"/>
                <w:rtl w:val="0"/>
              </w:rPr>
              <w:t xml:space="preserve">(To be Completed with the </w:t>
            </w:r>
            <w:r w:rsidDel="00000000" w:rsidR="00000000" w:rsidRPr="00000000">
              <w:rPr>
                <w:color w:val="ffffff"/>
                <w:sz w:val="32"/>
                <w:szCs w:val="32"/>
                <w:rtl w:val="0"/>
              </w:rPr>
              <w:t xml:space="preserve"> </w:t>
            </w:r>
            <w:r w:rsidDel="00000000" w:rsidR="00000000" w:rsidRPr="00000000">
              <w:rPr>
                <w:b w:val="1"/>
                <w:color w:val="ffffff"/>
                <w:sz w:val="32"/>
                <w:szCs w:val="32"/>
                <w:rtl w:val="0"/>
              </w:rPr>
              <w:t xml:space="preserve">Trauma-Engaged Team)</w:t>
            </w:r>
            <w:r w:rsidDel="00000000" w:rsidR="00000000" w:rsidRPr="00000000">
              <w:rPr>
                <w:rtl w:val="0"/>
              </w:rPr>
            </w:r>
          </w:p>
        </w:tc>
      </w:tr>
    </w:tbl>
    <w:p w:rsidR="00000000" w:rsidDel="00000000" w:rsidP="00000000" w:rsidRDefault="00000000" w:rsidRPr="00000000" w14:paraId="00000011">
      <w:pPr>
        <w:spacing w:line="240" w:lineRule="auto"/>
        <w:rPr/>
      </w:pPr>
      <w:r w:rsidDel="00000000" w:rsidR="00000000" w:rsidRPr="00000000">
        <w:rPr>
          <w:rtl w:val="0"/>
        </w:rPr>
      </w:r>
    </w:p>
    <w:tbl>
      <w:tblPr>
        <w:tblStyle w:val="Table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0"/>
                <w:smallCaps w:val="0"/>
                <w:strike w:val="0"/>
                <w:color w:val="000000"/>
                <w:sz w:val="26"/>
                <w:szCs w:val="26"/>
                <w:u w:val="none"/>
                <w:shd w:fill="auto" w:val="clear"/>
                <w:vertAlign w:val="baseline"/>
              </w:rPr>
            </w:pPr>
            <w:r w:rsidDel="00000000" w:rsidR="00000000" w:rsidRPr="00000000">
              <w:rPr>
                <w:b w:val="1"/>
                <w:sz w:val="26"/>
                <w:szCs w:val="26"/>
                <w:rtl w:val="0"/>
              </w:rPr>
              <w:t xml:space="preserve">Leadership 1. </w:t>
            </w:r>
            <w:r w:rsidDel="00000000" w:rsidR="00000000" w:rsidRPr="00000000">
              <w:rPr>
                <w:b w:val="1"/>
                <w:i w:val="0"/>
                <w:smallCaps w:val="0"/>
                <w:strike w:val="0"/>
                <w:color w:val="000000"/>
                <w:sz w:val="26"/>
                <w:szCs w:val="26"/>
                <w:u w:val="none"/>
                <w:shd w:fill="auto" w:val="clear"/>
                <w:vertAlign w:val="baseline"/>
                <w:rtl w:val="0"/>
              </w:rPr>
              <w:t xml:space="preserve">Develop Clear Messaging for Trauma</w:t>
            </w:r>
            <w:r w:rsidDel="00000000" w:rsidR="00000000" w:rsidRPr="00000000">
              <w:rPr>
                <w:b w:val="1"/>
                <w:sz w:val="26"/>
                <w:szCs w:val="26"/>
                <w:rtl w:val="0"/>
              </w:rPr>
              <w:t xml:space="preserve">-</w:t>
            </w:r>
            <w:r w:rsidDel="00000000" w:rsidR="00000000" w:rsidRPr="00000000">
              <w:rPr>
                <w:b w:val="1"/>
                <w:i w:val="0"/>
                <w:smallCaps w:val="0"/>
                <w:strike w:val="0"/>
                <w:color w:val="000000"/>
                <w:sz w:val="26"/>
                <w:szCs w:val="26"/>
                <w:u w:val="none"/>
                <w:shd w:fill="auto" w:val="clear"/>
                <w:vertAlign w:val="baseline"/>
                <w:rtl w:val="0"/>
              </w:rPr>
              <w:t xml:space="preserve">Engaged Schools.</w:t>
            </w:r>
            <w:r w:rsidDel="00000000" w:rsidR="00000000" w:rsidRPr="00000000">
              <w:rPr>
                <w:rtl w:val="0"/>
              </w:rPr>
            </w:r>
          </w:p>
        </w:tc>
      </w:tr>
    </w:tbl>
    <w:p w:rsidR="00000000" w:rsidDel="00000000" w:rsidP="00000000" w:rsidRDefault="00000000" w:rsidRPr="00000000" w14:paraId="00000013">
      <w:pPr>
        <w:spacing w:line="240" w:lineRule="auto"/>
        <w:rPr/>
      </w:pPr>
      <w:r w:rsidDel="00000000" w:rsidR="00000000" w:rsidRPr="00000000">
        <w:rPr>
          <w:rtl w:val="0"/>
        </w:rPr>
      </w:r>
    </w:p>
    <w:tbl>
      <w:tblPr>
        <w:tblStyle w:val="Table4"/>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14">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15">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16">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17">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18">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19">
            <w:pPr>
              <w:spacing w:line="240" w:lineRule="auto"/>
              <w:rPr>
                <w:sz w:val="22"/>
                <w:szCs w:val="22"/>
              </w:rPr>
            </w:pPr>
            <w:r w:rsidDel="00000000" w:rsidR="00000000" w:rsidRPr="00000000">
              <w:rPr>
                <w:color w:val="000000"/>
                <w:sz w:val="22"/>
                <w:szCs w:val="22"/>
                <w:rtl w:val="0"/>
              </w:rPr>
              <w:t xml:space="preserve">a. Identify communication needs and tools for school staff, families, and other partners.</w:t>
            </w:r>
            <w:r w:rsidDel="00000000" w:rsidR="00000000" w:rsidRPr="00000000">
              <w:rPr>
                <w:rtl w:val="0"/>
              </w:rPr>
            </w:r>
          </w:p>
          <w:p w:rsidR="00000000" w:rsidDel="00000000" w:rsidP="00000000" w:rsidRDefault="00000000" w:rsidRPr="00000000" w14:paraId="0000001A">
            <w:pPr>
              <w:spacing w:line="240" w:lineRule="auto"/>
              <w:rPr>
                <w:sz w:val="22"/>
                <w:szCs w:val="22"/>
              </w:rPr>
            </w:pPr>
            <w:r w:rsidDel="00000000" w:rsidR="00000000" w:rsidRPr="00000000">
              <w:rPr>
                <w:rtl w:val="0"/>
              </w:rPr>
            </w:r>
          </w:p>
          <w:p w:rsidR="00000000" w:rsidDel="00000000" w:rsidP="00000000" w:rsidRDefault="00000000" w:rsidRPr="00000000" w14:paraId="0000001B">
            <w:pPr>
              <w:spacing w:line="240" w:lineRule="auto"/>
              <w:rPr>
                <w:sz w:val="22"/>
                <w:szCs w:val="22"/>
              </w:rPr>
            </w:pPr>
            <w:r w:rsidDel="00000000" w:rsidR="00000000" w:rsidRPr="00000000">
              <w:rPr>
                <w:color w:val="000000"/>
                <w:sz w:val="22"/>
                <w:szCs w:val="22"/>
                <w:rtl w:val="0"/>
              </w:rPr>
              <w:t xml:space="preserve">b.</w:t>
            </w:r>
            <w:r w:rsidDel="00000000" w:rsidR="00000000" w:rsidRPr="00000000">
              <w:rPr>
                <w:b w:val="1"/>
                <w:sz w:val="22"/>
                <w:szCs w:val="22"/>
                <w:rtl w:val="0"/>
              </w:rPr>
              <w:t xml:space="preserve"> </w:t>
            </w:r>
            <w:r w:rsidDel="00000000" w:rsidR="00000000" w:rsidRPr="00000000">
              <w:rPr>
                <w:color w:val="000000"/>
                <w:sz w:val="22"/>
                <w:szCs w:val="22"/>
                <w:rtl w:val="0"/>
              </w:rPr>
              <w:t xml:space="preserve">Use data and stories to help understand how to create trauma</w:t>
            </w:r>
            <w:r w:rsidDel="00000000" w:rsidR="00000000" w:rsidRPr="00000000">
              <w:rPr>
                <w:sz w:val="22"/>
                <w:szCs w:val="22"/>
                <w:rtl w:val="0"/>
              </w:rPr>
              <w:t xml:space="preserve">-</w:t>
            </w:r>
            <w:r w:rsidDel="00000000" w:rsidR="00000000" w:rsidRPr="00000000">
              <w:rPr>
                <w:color w:val="000000"/>
                <w:sz w:val="22"/>
                <w:szCs w:val="22"/>
                <w:rtl w:val="0"/>
              </w:rPr>
              <w:t xml:space="preserve">engaged schools.</w:t>
            </w:r>
            <w:r w:rsidDel="00000000" w:rsidR="00000000" w:rsidRPr="00000000">
              <w:rPr>
                <w:rtl w:val="0"/>
              </w:rPr>
            </w:r>
          </w:p>
          <w:p w:rsidR="00000000" w:rsidDel="00000000" w:rsidP="00000000" w:rsidRDefault="00000000" w:rsidRPr="00000000" w14:paraId="0000001C">
            <w:pPr>
              <w:spacing w:line="240" w:lineRule="auto"/>
              <w:rPr>
                <w:sz w:val="22"/>
                <w:szCs w:val="22"/>
              </w:rPr>
            </w:pPr>
            <w:r w:rsidDel="00000000" w:rsidR="00000000" w:rsidRPr="00000000">
              <w:rPr>
                <w:sz w:val="22"/>
                <w:szCs w:val="22"/>
                <w:rtl w:val="0"/>
              </w:rPr>
              <w:br w:type="textWrapping"/>
            </w:r>
            <w:r w:rsidDel="00000000" w:rsidR="00000000" w:rsidRPr="00000000">
              <w:rPr>
                <w:color w:val="000000"/>
                <w:sz w:val="22"/>
                <w:szCs w:val="22"/>
                <w:rtl w:val="0"/>
              </w:rPr>
              <w:t xml:space="preserve">c.</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Decide on and use common language to develop a shared language across the school and community</w:t>
            </w:r>
            <w:r w:rsidDel="00000000" w:rsidR="00000000" w:rsidRPr="00000000">
              <w:rPr>
                <w:sz w:val="22"/>
                <w:szCs w:val="22"/>
                <w:rtl w:val="0"/>
              </w:rPr>
              <w:t xml:space="preserve">.</w:t>
            </w:r>
          </w:p>
        </w:tc>
        <w:tc>
          <w:tcPr/>
          <w:p w:rsidR="00000000" w:rsidDel="00000000" w:rsidP="00000000" w:rsidRDefault="00000000" w:rsidRPr="00000000" w14:paraId="0000001D">
            <w:pPr>
              <w:spacing w:line="240" w:lineRule="auto"/>
              <w:rPr>
                <w:sz w:val="22"/>
                <w:szCs w:val="22"/>
              </w:rPr>
            </w:pPr>
            <w:r w:rsidDel="00000000" w:rsidR="00000000" w:rsidRPr="00000000">
              <w:rPr>
                <w:color w:val="000000"/>
                <w:sz w:val="22"/>
                <w:szCs w:val="22"/>
                <w:rtl w:val="0"/>
              </w:rPr>
              <w:t xml:space="preserve">d.</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Develop a sequenced communication strategy that increases awareness of trauma, trauma</w:t>
            </w:r>
            <w:r w:rsidDel="00000000" w:rsidR="00000000" w:rsidRPr="00000000">
              <w:rPr>
                <w:sz w:val="22"/>
                <w:szCs w:val="22"/>
                <w:rtl w:val="0"/>
              </w:rPr>
              <w:t xml:space="preserve">-</w:t>
            </w:r>
            <w:r w:rsidDel="00000000" w:rsidR="00000000" w:rsidRPr="00000000">
              <w:rPr>
                <w:color w:val="000000"/>
                <w:sz w:val="22"/>
                <w:szCs w:val="22"/>
                <w:rtl w:val="0"/>
              </w:rPr>
              <w:t xml:space="preserve">engaged schools, and social and emotional learning for specific audiences.</w:t>
            </w:r>
            <w:r w:rsidDel="00000000" w:rsidR="00000000" w:rsidRPr="00000000">
              <w:rPr>
                <w:rtl w:val="0"/>
              </w:rPr>
            </w:r>
          </w:p>
          <w:p w:rsidR="00000000" w:rsidDel="00000000" w:rsidP="00000000" w:rsidRDefault="00000000" w:rsidRPr="00000000" w14:paraId="0000001E">
            <w:pPr>
              <w:spacing w:line="240" w:lineRule="auto"/>
              <w:rPr>
                <w:sz w:val="22"/>
                <w:szCs w:val="22"/>
              </w:rPr>
            </w:pPr>
            <w:r w:rsidDel="00000000" w:rsidR="00000000" w:rsidRPr="00000000">
              <w:rPr>
                <w:rtl w:val="0"/>
              </w:rPr>
            </w:r>
          </w:p>
          <w:p w:rsidR="00000000" w:rsidDel="00000000" w:rsidP="00000000" w:rsidRDefault="00000000" w:rsidRPr="00000000" w14:paraId="0000001F">
            <w:pPr>
              <w:spacing w:line="240" w:lineRule="auto"/>
              <w:rPr>
                <w:sz w:val="22"/>
                <w:szCs w:val="22"/>
              </w:rPr>
            </w:pPr>
            <w:r w:rsidDel="00000000" w:rsidR="00000000" w:rsidRPr="00000000">
              <w:rPr>
                <w:color w:val="000000"/>
                <w:sz w:val="22"/>
                <w:szCs w:val="22"/>
                <w:rtl w:val="0"/>
              </w:rPr>
              <w:t xml:space="preserve">e. Promote the trauma</w:t>
            </w:r>
            <w:r w:rsidDel="00000000" w:rsidR="00000000" w:rsidRPr="00000000">
              <w:rPr>
                <w:sz w:val="22"/>
                <w:szCs w:val="22"/>
                <w:rtl w:val="0"/>
              </w:rPr>
              <w:t xml:space="preserve">-</w:t>
            </w:r>
            <w:r w:rsidDel="00000000" w:rsidR="00000000" w:rsidRPr="00000000">
              <w:rPr>
                <w:color w:val="000000"/>
                <w:sz w:val="22"/>
                <w:szCs w:val="22"/>
                <w:rtl w:val="0"/>
              </w:rPr>
              <w:t xml:space="preserve">engaged school plan and year one activities.</w:t>
            </w:r>
            <w:r w:rsidDel="00000000" w:rsidR="00000000" w:rsidRPr="00000000">
              <w:rPr>
                <w:rtl w:val="0"/>
              </w:rPr>
            </w:r>
          </w:p>
          <w:p w:rsidR="00000000" w:rsidDel="00000000" w:rsidP="00000000" w:rsidRDefault="00000000" w:rsidRPr="00000000" w14:paraId="00000020">
            <w:pPr>
              <w:spacing w:line="240" w:lineRule="auto"/>
              <w:rPr>
                <w:sz w:val="22"/>
                <w:szCs w:val="22"/>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w:t>
            </w:r>
            <w:r w:rsidDel="00000000" w:rsidR="00000000" w:rsidRPr="00000000">
              <w:rPr>
                <w:i w:val="0"/>
                <w:smallCaps w:val="0"/>
                <w:strike w:val="0"/>
                <w:color w:val="000000"/>
                <w:sz w:val="22"/>
                <w:szCs w:val="22"/>
                <w:u w:val="none"/>
                <w:shd w:fill="auto" w:val="clear"/>
                <w:vertAlign w:val="baseline"/>
                <w:rtl w:val="0"/>
              </w:rPr>
              <w:t xml:space="preserve"> Work with the Trauma</w:t>
            </w:r>
            <w:r w:rsidDel="00000000" w:rsidR="00000000" w:rsidRPr="00000000">
              <w:rPr>
                <w:sz w:val="22"/>
                <w:szCs w:val="22"/>
                <w:rtl w:val="0"/>
              </w:rPr>
              <w:t xml:space="preserve">-</w:t>
            </w:r>
            <w:r w:rsidDel="00000000" w:rsidR="00000000" w:rsidRPr="00000000">
              <w:rPr>
                <w:i w:val="0"/>
                <w:smallCaps w:val="0"/>
                <w:strike w:val="0"/>
                <w:color w:val="000000"/>
                <w:sz w:val="22"/>
                <w:szCs w:val="22"/>
                <w:u w:val="none"/>
                <w:shd w:fill="auto" w:val="clear"/>
                <w:vertAlign w:val="baseline"/>
                <w:rtl w:val="0"/>
              </w:rPr>
              <w:t xml:space="preserve">Engaged team to consider individuals who can be champions in the school and/or community to support the trauma-engaged communication strategy.</w:t>
            </w:r>
            <w:r w:rsidDel="00000000" w:rsidR="00000000" w:rsidRPr="00000000">
              <w:rPr>
                <w:rtl w:val="0"/>
              </w:rPr>
            </w:r>
          </w:p>
          <w:p w:rsidR="00000000" w:rsidDel="00000000" w:rsidP="00000000" w:rsidRDefault="00000000" w:rsidRPr="00000000" w14:paraId="00000022">
            <w:pPr>
              <w:spacing w:line="240" w:lineRule="auto"/>
              <w:rPr>
                <w:sz w:val="22"/>
                <w:szCs w:val="22"/>
              </w:rPr>
            </w:pPr>
            <w:r w:rsidDel="00000000" w:rsidR="00000000" w:rsidRPr="00000000">
              <w:rPr>
                <w:rtl w:val="0"/>
              </w:rPr>
            </w:r>
          </w:p>
        </w:tc>
        <w:tc>
          <w:tcPr/>
          <w:p w:rsidR="00000000" w:rsidDel="00000000" w:rsidP="00000000" w:rsidRDefault="00000000" w:rsidRPr="00000000" w14:paraId="00000023">
            <w:pPr>
              <w:spacing w:line="240" w:lineRule="auto"/>
              <w:rPr>
                <w:sz w:val="22"/>
                <w:szCs w:val="22"/>
              </w:rPr>
            </w:pPr>
            <w:r w:rsidDel="00000000" w:rsidR="00000000" w:rsidRPr="00000000">
              <w:rPr>
                <w:color w:val="000000"/>
                <w:sz w:val="22"/>
                <w:szCs w:val="22"/>
                <w:rtl w:val="0"/>
              </w:rPr>
              <w:t xml:space="preserve">g. Reflect on message saturation and impact with various audiences, including students, staff, families, Elders, and other community members.</w:t>
            </w:r>
            <w:r w:rsidDel="00000000" w:rsidR="00000000" w:rsidRPr="00000000">
              <w:rPr>
                <w:rtl w:val="0"/>
              </w:rPr>
            </w:r>
          </w:p>
          <w:p w:rsidR="00000000" w:rsidDel="00000000" w:rsidP="00000000" w:rsidRDefault="00000000" w:rsidRPr="00000000" w14:paraId="00000024">
            <w:pPr>
              <w:spacing w:line="240" w:lineRule="auto"/>
              <w:rPr>
                <w:sz w:val="22"/>
                <w:szCs w:val="22"/>
              </w:rPr>
            </w:pPr>
            <w:r w:rsidDel="00000000" w:rsidR="00000000" w:rsidRPr="00000000">
              <w:rPr>
                <w:sz w:val="22"/>
                <w:szCs w:val="22"/>
                <w:rtl w:val="0"/>
              </w:rPr>
              <w:br w:type="textWrapping"/>
            </w:r>
            <w:r w:rsidDel="00000000" w:rsidR="00000000" w:rsidRPr="00000000">
              <w:rPr>
                <w:color w:val="000000"/>
                <w:sz w:val="22"/>
                <w:szCs w:val="22"/>
                <w:rtl w:val="0"/>
              </w:rPr>
              <w:t xml:space="preserve">h. Modify communication needs and plans based on new understanding from data and conversations.</w:t>
            </w:r>
            <w:r w:rsidDel="00000000" w:rsidR="00000000" w:rsidRPr="00000000">
              <w:rPr>
                <w:rtl w:val="0"/>
              </w:rPr>
            </w:r>
          </w:p>
        </w:tc>
        <w:tc>
          <w:tcPr/>
          <w:p w:rsidR="00000000" w:rsidDel="00000000" w:rsidP="00000000" w:rsidRDefault="00000000" w:rsidRPr="00000000" w14:paraId="00000025">
            <w:pPr>
              <w:spacing w:line="240" w:lineRule="auto"/>
              <w:rPr/>
            </w:pPr>
            <w:r w:rsidDel="00000000" w:rsidR="00000000" w:rsidRPr="00000000">
              <w:rPr>
                <w:rtl w:val="0"/>
              </w:rPr>
            </w:r>
          </w:p>
        </w:tc>
      </w:tr>
    </w:tbl>
    <w:p w:rsidR="00000000" w:rsidDel="00000000" w:rsidP="00000000" w:rsidRDefault="00000000" w:rsidRPr="00000000" w14:paraId="00000026">
      <w:pPr>
        <w:spacing w:line="240" w:lineRule="auto"/>
        <w:rPr/>
      </w:pPr>
      <w:r w:rsidDel="00000000" w:rsidR="00000000" w:rsidRPr="00000000">
        <w:rPr>
          <w:rtl w:val="0"/>
        </w:rPr>
      </w:r>
    </w:p>
    <w:tbl>
      <w:tblPr>
        <w:tblStyle w:val="Table5"/>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27">
            <w:pPr>
              <w:spacing w:line="240" w:lineRule="auto"/>
              <w:rPr>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2. Establish a strong team and inclusive process for planning.</w:t>
            </w:r>
            <w:r w:rsidDel="00000000" w:rsidR="00000000" w:rsidRPr="00000000">
              <w:rPr>
                <w:rtl w:val="0"/>
              </w:rPr>
            </w:r>
          </w:p>
        </w:tc>
      </w:tr>
    </w:tbl>
    <w:p w:rsidR="00000000" w:rsidDel="00000000" w:rsidP="00000000" w:rsidRDefault="00000000" w:rsidRPr="00000000" w14:paraId="00000028">
      <w:pPr>
        <w:spacing w:line="240" w:lineRule="auto"/>
        <w:rPr/>
      </w:pPr>
      <w:r w:rsidDel="00000000" w:rsidR="00000000" w:rsidRPr="00000000">
        <w:rPr>
          <w:rtl w:val="0"/>
        </w:rPr>
      </w:r>
    </w:p>
    <w:tbl>
      <w:tblPr>
        <w:tblStyle w:val="Table6"/>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29">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2A">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2B">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2C">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2D">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2E">
            <w:pPr>
              <w:spacing w:line="240" w:lineRule="auto"/>
              <w:rPr>
                <w:sz w:val="22"/>
                <w:szCs w:val="22"/>
              </w:rPr>
            </w:pPr>
            <w:r w:rsidDel="00000000" w:rsidR="00000000" w:rsidRPr="00000000">
              <w:rPr>
                <w:color w:val="000000"/>
                <w:sz w:val="22"/>
                <w:szCs w:val="22"/>
                <w:rtl w:val="0"/>
              </w:rPr>
              <w:t xml:space="preserve">a. Understand key elements of establishing a Trauma</w:t>
            </w:r>
            <w:r w:rsidDel="00000000" w:rsidR="00000000" w:rsidRPr="00000000">
              <w:rPr>
                <w:sz w:val="22"/>
                <w:szCs w:val="22"/>
                <w:rtl w:val="0"/>
              </w:rPr>
              <w:t xml:space="preserve">-</w:t>
            </w:r>
            <w:r w:rsidDel="00000000" w:rsidR="00000000" w:rsidRPr="00000000">
              <w:rPr>
                <w:color w:val="000000"/>
                <w:sz w:val="22"/>
                <w:szCs w:val="22"/>
                <w:rtl w:val="0"/>
              </w:rPr>
              <w:t xml:space="preserve">Engaged Team.</w:t>
            </w:r>
            <w:r w:rsidDel="00000000" w:rsidR="00000000" w:rsidRPr="00000000">
              <w:rPr>
                <w:rtl w:val="0"/>
              </w:rPr>
            </w:r>
          </w:p>
        </w:tc>
        <w:tc>
          <w:tcPr/>
          <w:p w:rsidR="00000000" w:rsidDel="00000000" w:rsidP="00000000" w:rsidRDefault="00000000" w:rsidRPr="00000000" w14:paraId="0000002F">
            <w:pPr>
              <w:spacing w:line="240" w:lineRule="auto"/>
              <w:rPr>
                <w:sz w:val="22"/>
                <w:szCs w:val="22"/>
              </w:rPr>
            </w:pPr>
            <w:r w:rsidDel="00000000" w:rsidR="00000000" w:rsidRPr="00000000">
              <w:rPr>
                <w:color w:val="000000"/>
                <w:sz w:val="22"/>
                <w:szCs w:val="22"/>
                <w:rtl w:val="0"/>
              </w:rPr>
              <w:t xml:space="preserve">b. Build a team to represent a broad range of stakeholders and perspectives, including strategic leaders’ opinion leaders, and school board member(s).</w:t>
            </w:r>
            <w:r w:rsidDel="00000000" w:rsidR="00000000" w:rsidRPr="00000000">
              <w:rPr>
                <w:rtl w:val="0"/>
              </w:rPr>
            </w:r>
          </w:p>
          <w:p w:rsidR="00000000" w:rsidDel="00000000" w:rsidP="00000000" w:rsidRDefault="00000000" w:rsidRPr="00000000" w14:paraId="00000030">
            <w:pPr>
              <w:spacing w:line="240" w:lineRule="auto"/>
              <w:rPr>
                <w:sz w:val="22"/>
                <w:szCs w:val="22"/>
              </w:rPr>
            </w:pPr>
            <w:r w:rsidDel="00000000" w:rsidR="00000000" w:rsidRPr="00000000">
              <w:rPr>
                <w:rtl w:val="0"/>
              </w:rPr>
            </w:r>
          </w:p>
          <w:p w:rsidR="00000000" w:rsidDel="00000000" w:rsidP="00000000" w:rsidRDefault="00000000" w:rsidRPr="00000000" w14:paraId="00000031">
            <w:pPr>
              <w:spacing w:line="240" w:lineRule="auto"/>
              <w:rPr>
                <w:sz w:val="22"/>
                <w:szCs w:val="22"/>
              </w:rPr>
            </w:pPr>
            <w:r w:rsidDel="00000000" w:rsidR="00000000" w:rsidRPr="00000000">
              <w:rPr>
                <w:color w:val="000000"/>
                <w:sz w:val="22"/>
                <w:szCs w:val="22"/>
                <w:rtl w:val="0"/>
              </w:rPr>
              <w:t xml:space="preserve">c. Host planning meetings and dialogues for input.</w:t>
            </w:r>
            <w:r w:rsidDel="00000000" w:rsidR="00000000" w:rsidRPr="00000000">
              <w:rPr>
                <w:rtl w:val="0"/>
              </w:rPr>
            </w:r>
          </w:p>
          <w:p w:rsidR="00000000" w:rsidDel="00000000" w:rsidP="00000000" w:rsidRDefault="00000000" w:rsidRPr="00000000" w14:paraId="00000032">
            <w:pPr>
              <w:spacing w:line="240" w:lineRule="auto"/>
              <w:rPr>
                <w:sz w:val="22"/>
                <w:szCs w:val="22"/>
              </w:rPr>
            </w:pPr>
            <w:r w:rsidDel="00000000" w:rsidR="00000000" w:rsidRPr="00000000">
              <w:rPr>
                <w:rtl w:val="0"/>
              </w:rPr>
            </w:r>
          </w:p>
          <w:p w:rsidR="00000000" w:rsidDel="00000000" w:rsidP="00000000" w:rsidRDefault="00000000" w:rsidRPr="00000000" w14:paraId="00000033">
            <w:pPr>
              <w:spacing w:line="240" w:lineRule="auto"/>
              <w:rPr>
                <w:sz w:val="22"/>
                <w:szCs w:val="22"/>
              </w:rPr>
            </w:pPr>
            <w:r w:rsidDel="00000000" w:rsidR="00000000" w:rsidRPr="00000000">
              <w:rPr>
                <w:color w:val="000000"/>
                <w:sz w:val="22"/>
                <w:szCs w:val="22"/>
                <w:rtl w:val="0"/>
              </w:rPr>
              <w:t xml:space="preserve">d. Develop a shared understanding of school and community strengths</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34">
            <w:pPr>
              <w:spacing w:line="240" w:lineRule="auto"/>
              <w:rPr>
                <w:sz w:val="22"/>
                <w:szCs w:val="22"/>
              </w:rPr>
            </w:pPr>
            <w:r w:rsidDel="00000000" w:rsidR="00000000" w:rsidRPr="00000000">
              <w:rPr>
                <w:rtl w:val="0"/>
              </w:rPr>
            </w:r>
          </w:p>
          <w:p w:rsidR="00000000" w:rsidDel="00000000" w:rsidP="00000000" w:rsidRDefault="00000000" w:rsidRPr="00000000" w14:paraId="00000035">
            <w:pPr>
              <w:spacing w:line="240" w:lineRule="auto"/>
              <w:rPr>
                <w:sz w:val="22"/>
                <w:szCs w:val="22"/>
              </w:rPr>
            </w:pPr>
            <w:r w:rsidDel="00000000" w:rsidR="00000000" w:rsidRPr="00000000">
              <w:rPr>
                <w:color w:val="000000"/>
                <w:sz w:val="22"/>
                <w:szCs w:val="22"/>
                <w:rtl w:val="0"/>
              </w:rPr>
              <w:t xml:space="preserve">e. Identify key planning and implementation approaches that address trauma, strong relationships, and school practices.</w:t>
            </w:r>
            <w:r w:rsidDel="00000000" w:rsidR="00000000" w:rsidRPr="00000000">
              <w:rPr>
                <w:rtl w:val="0"/>
              </w:rPr>
            </w:r>
          </w:p>
          <w:p w:rsidR="00000000" w:rsidDel="00000000" w:rsidP="00000000" w:rsidRDefault="00000000" w:rsidRPr="00000000" w14:paraId="00000036">
            <w:pPr>
              <w:spacing w:line="240" w:lineRule="auto"/>
              <w:rPr>
                <w:sz w:val="22"/>
                <w:szCs w:val="22"/>
              </w:rPr>
            </w:pPr>
            <w:r w:rsidDel="00000000" w:rsidR="00000000" w:rsidRPr="00000000">
              <w:rPr>
                <w:sz w:val="22"/>
                <w:szCs w:val="22"/>
                <w:rtl w:val="0"/>
              </w:rPr>
              <w:br w:type="textWrapping"/>
            </w:r>
            <w:r w:rsidDel="00000000" w:rsidR="00000000" w:rsidRPr="00000000">
              <w:rPr>
                <w:color w:val="000000"/>
                <w:sz w:val="22"/>
                <w:szCs w:val="22"/>
                <w:rtl w:val="0"/>
              </w:rPr>
              <w:t xml:space="preserve">f. Work toward a shared vision and roadmap.</w:t>
            </w:r>
            <w:r w:rsidDel="00000000" w:rsidR="00000000" w:rsidRPr="00000000">
              <w:rPr>
                <w:rtl w:val="0"/>
              </w:rPr>
            </w:r>
          </w:p>
        </w:tc>
        <w:tc>
          <w:tcPr/>
          <w:p w:rsidR="00000000" w:rsidDel="00000000" w:rsidP="00000000" w:rsidRDefault="00000000" w:rsidRPr="00000000" w14:paraId="00000037">
            <w:pPr>
              <w:spacing w:line="240" w:lineRule="auto"/>
              <w:rPr>
                <w:sz w:val="22"/>
                <w:szCs w:val="22"/>
              </w:rPr>
            </w:pPr>
            <w:r w:rsidDel="00000000" w:rsidR="00000000" w:rsidRPr="00000000">
              <w:rPr>
                <w:color w:val="000000"/>
                <w:sz w:val="22"/>
                <w:szCs w:val="22"/>
                <w:rtl w:val="0"/>
              </w:rPr>
              <w:t xml:space="preserve">g. Work with key stakeholders to get feedback and initiate implementation.</w:t>
            </w:r>
            <w:r w:rsidDel="00000000" w:rsidR="00000000" w:rsidRPr="00000000">
              <w:rPr>
                <w:rtl w:val="0"/>
              </w:rPr>
            </w:r>
          </w:p>
          <w:p w:rsidR="00000000" w:rsidDel="00000000" w:rsidP="00000000" w:rsidRDefault="00000000" w:rsidRPr="00000000" w14:paraId="00000038">
            <w:pPr>
              <w:spacing w:line="240" w:lineRule="auto"/>
              <w:rPr>
                <w:sz w:val="22"/>
                <w:szCs w:val="22"/>
              </w:rPr>
            </w:pPr>
            <w:r w:rsidDel="00000000" w:rsidR="00000000" w:rsidRPr="00000000">
              <w:rPr>
                <w:rtl w:val="0"/>
              </w:rPr>
            </w:r>
          </w:p>
          <w:p w:rsidR="00000000" w:rsidDel="00000000" w:rsidP="00000000" w:rsidRDefault="00000000" w:rsidRPr="00000000" w14:paraId="00000039">
            <w:pPr>
              <w:spacing w:line="240" w:lineRule="auto"/>
              <w:rPr>
                <w:sz w:val="22"/>
                <w:szCs w:val="22"/>
              </w:rPr>
            </w:pPr>
            <w:r w:rsidDel="00000000" w:rsidR="00000000" w:rsidRPr="00000000">
              <w:rPr>
                <w:color w:val="000000"/>
                <w:sz w:val="22"/>
                <w:szCs w:val="22"/>
                <w:rtl w:val="0"/>
              </w:rPr>
              <w:t xml:space="preserve">h. Work with staff, families and partners to agree on language and strategies.</w:t>
            </w:r>
            <w:r w:rsidDel="00000000" w:rsidR="00000000" w:rsidRPr="00000000">
              <w:rPr>
                <w:rtl w:val="0"/>
              </w:rPr>
            </w:r>
          </w:p>
          <w:p w:rsidR="00000000" w:rsidDel="00000000" w:rsidP="00000000" w:rsidRDefault="00000000" w:rsidRPr="00000000" w14:paraId="0000003A">
            <w:pPr>
              <w:spacing w:line="240" w:lineRule="auto"/>
              <w:rPr>
                <w:sz w:val="22"/>
                <w:szCs w:val="22"/>
              </w:rPr>
            </w:pPr>
            <w:r w:rsidDel="00000000" w:rsidR="00000000" w:rsidRPr="00000000">
              <w:rPr>
                <w:sz w:val="22"/>
                <w:szCs w:val="22"/>
                <w:rtl w:val="0"/>
              </w:rPr>
              <w:br w:type="textWrapping"/>
            </w:r>
            <w:r w:rsidDel="00000000" w:rsidR="00000000" w:rsidRPr="00000000">
              <w:rPr>
                <w:color w:val="000000"/>
                <w:sz w:val="22"/>
                <w:szCs w:val="22"/>
                <w:rtl w:val="0"/>
              </w:rPr>
              <w:t xml:space="preserve">i. Include specific actions and accountability structures in roadmap to carry out Trauma</w:t>
            </w:r>
            <w:r w:rsidDel="00000000" w:rsidR="00000000" w:rsidRPr="00000000">
              <w:rPr>
                <w:sz w:val="22"/>
                <w:szCs w:val="22"/>
                <w:rtl w:val="0"/>
              </w:rPr>
              <w:t xml:space="preserve">-</w:t>
            </w:r>
            <w:r w:rsidDel="00000000" w:rsidR="00000000" w:rsidRPr="00000000">
              <w:rPr>
                <w:color w:val="000000"/>
                <w:sz w:val="22"/>
                <w:szCs w:val="22"/>
                <w:rtl w:val="0"/>
              </w:rPr>
              <w:t xml:space="preserve">Engaged Priorities.</w:t>
            </w:r>
            <w:r w:rsidDel="00000000" w:rsidR="00000000" w:rsidRPr="00000000">
              <w:rPr>
                <w:rtl w:val="0"/>
              </w:rPr>
            </w:r>
          </w:p>
        </w:tc>
        <w:tc>
          <w:tcPr/>
          <w:p w:rsidR="00000000" w:rsidDel="00000000" w:rsidP="00000000" w:rsidRDefault="00000000" w:rsidRPr="00000000" w14:paraId="0000003B">
            <w:pPr>
              <w:spacing w:line="240" w:lineRule="auto"/>
              <w:rPr>
                <w:sz w:val="22"/>
                <w:szCs w:val="22"/>
              </w:rPr>
            </w:pPr>
            <w:r w:rsidDel="00000000" w:rsidR="00000000" w:rsidRPr="00000000">
              <w:rPr>
                <w:color w:val="000000"/>
                <w:sz w:val="22"/>
                <w:szCs w:val="22"/>
                <w:rtl w:val="0"/>
              </w:rPr>
              <w:t xml:space="preserve">j. The Trauma</w:t>
            </w:r>
            <w:r w:rsidDel="00000000" w:rsidR="00000000" w:rsidRPr="00000000">
              <w:rPr>
                <w:sz w:val="22"/>
                <w:szCs w:val="22"/>
                <w:rtl w:val="0"/>
              </w:rPr>
              <w:t xml:space="preserve">-</w:t>
            </w:r>
            <w:r w:rsidDel="00000000" w:rsidR="00000000" w:rsidRPr="00000000">
              <w:rPr>
                <w:color w:val="000000"/>
                <w:sz w:val="22"/>
                <w:szCs w:val="22"/>
                <w:rtl w:val="0"/>
              </w:rPr>
              <w:t xml:space="preserve">Engaged Team is representative of the families and students.</w:t>
            </w:r>
            <w:r w:rsidDel="00000000" w:rsidR="00000000" w:rsidRPr="00000000">
              <w:rPr>
                <w:rtl w:val="0"/>
              </w:rPr>
            </w:r>
          </w:p>
        </w:tc>
        <w:tc>
          <w:tcPr/>
          <w:p w:rsidR="00000000" w:rsidDel="00000000" w:rsidP="00000000" w:rsidRDefault="00000000" w:rsidRPr="00000000" w14:paraId="0000003C">
            <w:pPr>
              <w:spacing w:line="240" w:lineRule="auto"/>
              <w:rPr/>
            </w:pPr>
            <w:r w:rsidDel="00000000" w:rsidR="00000000" w:rsidRPr="00000000">
              <w:rPr>
                <w:rtl w:val="0"/>
              </w:rPr>
            </w:r>
          </w:p>
        </w:tc>
      </w:tr>
    </w:tbl>
    <w:p w:rsidR="00000000" w:rsidDel="00000000" w:rsidP="00000000" w:rsidRDefault="00000000" w:rsidRPr="00000000" w14:paraId="0000003D">
      <w:pPr>
        <w:spacing w:line="240" w:lineRule="auto"/>
        <w:rPr/>
      </w:pPr>
      <w:r w:rsidDel="00000000" w:rsidR="00000000" w:rsidRPr="00000000">
        <w:rPr>
          <w:rtl w:val="0"/>
        </w:rPr>
      </w:r>
    </w:p>
    <w:tbl>
      <w:tblPr>
        <w:tblStyle w:val="Table7"/>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3E">
            <w:pPr>
              <w:spacing w:line="240" w:lineRule="auto"/>
              <w:rPr>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3. Develop a Trauma</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Engaged Schools plan that provides clear action and monitoring steps.</w:t>
            </w:r>
            <w:r w:rsidDel="00000000" w:rsidR="00000000" w:rsidRPr="00000000">
              <w:rPr>
                <w:rtl w:val="0"/>
              </w:rPr>
            </w:r>
          </w:p>
        </w:tc>
      </w:tr>
    </w:tbl>
    <w:p w:rsidR="00000000" w:rsidDel="00000000" w:rsidP="00000000" w:rsidRDefault="00000000" w:rsidRPr="00000000" w14:paraId="0000003F">
      <w:pPr>
        <w:spacing w:line="240" w:lineRule="auto"/>
        <w:rPr/>
      </w:pPr>
      <w:r w:rsidDel="00000000" w:rsidR="00000000" w:rsidRPr="00000000">
        <w:rPr>
          <w:rtl w:val="0"/>
        </w:rPr>
      </w:r>
    </w:p>
    <w:tbl>
      <w:tblPr>
        <w:tblStyle w:val="Table8"/>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40">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41">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42">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43">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44">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45">
            <w:pPr>
              <w:spacing w:line="240" w:lineRule="auto"/>
              <w:rPr>
                <w:sz w:val="22"/>
                <w:szCs w:val="22"/>
              </w:rPr>
            </w:pPr>
            <w:r w:rsidDel="00000000" w:rsidR="00000000" w:rsidRPr="00000000">
              <w:rPr>
                <w:color w:val="000000"/>
                <w:sz w:val="22"/>
                <w:szCs w:val="22"/>
                <w:rtl w:val="0"/>
              </w:rPr>
              <w:t xml:space="preserve">a. Use the milestone guides and other identified tools to create a snapshot of current TES work and gaps. </w:t>
            </w:r>
            <w:r w:rsidDel="00000000" w:rsidR="00000000" w:rsidRPr="00000000">
              <w:rPr>
                <w:rtl w:val="0"/>
              </w:rPr>
            </w:r>
          </w:p>
          <w:p w:rsidR="00000000" w:rsidDel="00000000" w:rsidP="00000000" w:rsidRDefault="00000000" w:rsidRPr="00000000" w14:paraId="00000046">
            <w:pPr>
              <w:spacing w:line="240" w:lineRule="auto"/>
              <w:rPr>
                <w:sz w:val="22"/>
                <w:szCs w:val="22"/>
              </w:rPr>
            </w:pPr>
            <w:r w:rsidDel="00000000" w:rsidR="00000000" w:rsidRPr="00000000">
              <w:rPr>
                <w:sz w:val="22"/>
                <w:szCs w:val="22"/>
                <w:rtl w:val="0"/>
              </w:rPr>
              <w:br w:type="textWrapping"/>
            </w:r>
            <w:r w:rsidDel="00000000" w:rsidR="00000000" w:rsidRPr="00000000">
              <w:rPr>
                <w:color w:val="000000"/>
                <w:sz w:val="22"/>
                <w:szCs w:val="22"/>
                <w:rtl w:val="0"/>
              </w:rPr>
              <w:t xml:space="preserve">b. Use a plan/do/study/act framework.</w:t>
            </w:r>
            <w:r w:rsidDel="00000000" w:rsidR="00000000" w:rsidRPr="00000000">
              <w:rPr>
                <w:rtl w:val="0"/>
              </w:rPr>
            </w:r>
          </w:p>
        </w:tc>
        <w:tc>
          <w:tcPr/>
          <w:p w:rsidR="00000000" w:rsidDel="00000000" w:rsidP="00000000" w:rsidRDefault="00000000" w:rsidRPr="00000000" w14:paraId="00000047">
            <w:pPr>
              <w:spacing w:line="240" w:lineRule="auto"/>
              <w:rPr>
                <w:sz w:val="22"/>
                <w:szCs w:val="22"/>
              </w:rPr>
            </w:pPr>
            <w:r w:rsidDel="00000000" w:rsidR="00000000" w:rsidRPr="00000000">
              <w:rPr>
                <w:color w:val="000000"/>
                <w:sz w:val="22"/>
                <w:szCs w:val="22"/>
                <w:rtl w:val="0"/>
              </w:rPr>
              <w:t xml:space="preserve">c. Work with key team to develop an annual action plan that identifies specific areas for action</w:t>
            </w:r>
            <w:r w:rsidDel="00000000" w:rsidR="00000000" w:rsidRPr="00000000">
              <w:rPr>
                <w:rtl w:val="0"/>
              </w:rPr>
            </w:r>
          </w:p>
          <w:p w:rsidR="00000000" w:rsidDel="00000000" w:rsidP="00000000" w:rsidRDefault="00000000" w:rsidRPr="00000000" w14:paraId="00000048">
            <w:pPr>
              <w:spacing w:line="240" w:lineRule="auto"/>
              <w:rPr>
                <w:sz w:val="22"/>
                <w:szCs w:val="22"/>
              </w:rPr>
            </w:pPr>
            <w:r w:rsidDel="00000000" w:rsidR="00000000" w:rsidRPr="00000000">
              <w:rPr>
                <w:color w:val="000000"/>
                <w:sz w:val="22"/>
                <w:szCs w:val="22"/>
                <w:rtl w:val="0"/>
              </w:rPr>
              <w:t xml:space="preserve">(or start with e).</w:t>
            </w:r>
            <w:r w:rsidDel="00000000" w:rsidR="00000000" w:rsidRPr="00000000">
              <w:rPr>
                <w:rtl w:val="0"/>
              </w:rPr>
            </w:r>
          </w:p>
          <w:p w:rsidR="00000000" w:rsidDel="00000000" w:rsidP="00000000" w:rsidRDefault="00000000" w:rsidRPr="00000000" w14:paraId="00000049">
            <w:pPr>
              <w:spacing w:line="240" w:lineRule="auto"/>
              <w:rPr>
                <w:sz w:val="22"/>
                <w:szCs w:val="22"/>
              </w:rPr>
            </w:pPr>
            <w:r w:rsidDel="00000000" w:rsidR="00000000" w:rsidRPr="00000000">
              <w:rPr>
                <w:sz w:val="22"/>
                <w:szCs w:val="22"/>
                <w:rtl w:val="0"/>
              </w:rPr>
              <w:br w:type="textWrapping"/>
            </w:r>
            <w:r w:rsidDel="00000000" w:rsidR="00000000" w:rsidRPr="00000000">
              <w:rPr>
                <w:color w:val="000000"/>
                <w:sz w:val="22"/>
                <w:szCs w:val="22"/>
                <w:rtl w:val="0"/>
              </w:rPr>
              <w:t xml:space="preserve">d. Identify clear steps for school staff to incorporate into their routines and practices.</w:t>
            </w:r>
            <w:r w:rsidDel="00000000" w:rsidR="00000000" w:rsidRPr="00000000">
              <w:rPr>
                <w:rtl w:val="0"/>
              </w:rPr>
            </w:r>
          </w:p>
        </w:tc>
        <w:tc>
          <w:tcPr/>
          <w:p w:rsidR="00000000" w:rsidDel="00000000" w:rsidP="00000000" w:rsidRDefault="00000000" w:rsidRPr="00000000" w14:paraId="0000004A">
            <w:pPr>
              <w:spacing w:line="240" w:lineRule="auto"/>
              <w:rPr>
                <w:sz w:val="22"/>
                <w:szCs w:val="22"/>
              </w:rPr>
            </w:pPr>
            <w:r w:rsidDel="00000000" w:rsidR="00000000" w:rsidRPr="00000000">
              <w:rPr>
                <w:color w:val="000000"/>
                <w:sz w:val="22"/>
                <w:szCs w:val="22"/>
                <w:rtl w:val="0"/>
              </w:rPr>
              <w:t xml:space="preserve">e. Develop a three-year trauma-engaged plan with clear indicators, timelines, and responsibilities.</w:t>
            </w:r>
            <w:r w:rsidDel="00000000" w:rsidR="00000000" w:rsidRPr="00000000">
              <w:rPr>
                <w:rtl w:val="0"/>
              </w:rPr>
            </w:r>
          </w:p>
          <w:p w:rsidR="00000000" w:rsidDel="00000000" w:rsidP="00000000" w:rsidRDefault="00000000" w:rsidRPr="00000000" w14:paraId="0000004B">
            <w:pPr>
              <w:spacing w:line="240" w:lineRule="auto"/>
              <w:rPr>
                <w:sz w:val="22"/>
                <w:szCs w:val="22"/>
              </w:rPr>
            </w:pPr>
            <w:r w:rsidDel="00000000" w:rsidR="00000000" w:rsidRPr="00000000">
              <w:rPr>
                <w:rtl w:val="0"/>
              </w:rPr>
            </w:r>
          </w:p>
          <w:p w:rsidR="00000000" w:rsidDel="00000000" w:rsidP="00000000" w:rsidRDefault="00000000" w:rsidRPr="00000000" w14:paraId="0000004C">
            <w:pPr>
              <w:spacing w:line="240" w:lineRule="auto"/>
              <w:rPr>
                <w:sz w:val="22"/>
                <w:szCs w:val="22"/>
              </w:rPr>
            </w:pPr>
            <w:r w:rsidDel="00000000" w:rsidR="00000000" w:rsidRPr="00000000">
              <w:rPr>
                <w:color w:val="000000"/>
                <w:sz w:val="22"/>
                <w:szCs w:val="22"/>
                <w:rtl w:val="0"/>
              </w:rPr>
              <w:t xml:space="preserve">f. Promote and help to translate plan for implementers.</w:t>
            </w:r>
            <w:r w:rsidDel="00000000" w:rsidR="00000000" w:rsidRPr="00000000">
              <w:rPr>
                <w:rtl w:val="0"/>
              </w:rPr>
            </w:r>
          </w:p>
          <w:p w:rsidR="00000000" w:rsidDel="00000000" w:rsidP="00000000" w:rsidRDefault="00000000" w:rsidRPr="00000000" w14:paraId="0000004D">
            <w:pPr>
              <w:spacing w:line="240" w:lineRule="auto"/>
              <w:rPr>
                <w:sz w:val="22"/>
                <w:szCs w:val="22"/>
              </w:rPr>
            </w:pPr>
            <w:r w:rsidDel="00000000" w:rsidR="00000000" w:rsidRPr="00000000">
              <w:rPr>
                <w:sz w:val="22"/>
                <w:szCs w:val="22"/>
                <w:rtl w:val="0"/>
              </w:rPr>
              <w:br w:type="textWrapping"/>
            </w:r>
            <w:r w:rsidDel="00000000" w:rsidR="00000000" w:rsidRPr="00000000">
              <w:rPr>
                <w:color w:val="000000"/>
                <w:sz w:val="22"/>
                <w:szCs w:val="22"/>
                <w:rtl w:val="0"/>
              </w:rPr>
              <w:t xml:space="preserve">g. Check in quarterly with staff on how they have used specific routines and practices, to continually improve site plan.</w:t>
            </w:r>
            <w:r w:rsidDel="00000000" w:rsidR="00000000" w:rsidRPr="00000000">
              <w:rPr>
                <w:rtl w:val="0"/>
              </w:rPr>
            </w:r>
          </w:p>
        </w:tc>
        <w:tc>
          <w:tcPr/>
          <w:p w:rsidR="00000000" w:rsidDel="00000000" w:rsidP="00000000" w:rsidRDefault="00000000" w:rsidRPr="00000000" w14:paraId="0000004E">
            <w:pPr>
              <w:spacing w:line="240" w:lineRule="auto"/>
              <w:rPr>
                <w:sz w:val="22"/>
                <w:szCs w:val="22"/>
              </w:rPr>
            </w:pPr>
            <w:r w:rsidDel="00000000" w:rsidR="00000000" w:rsidRPr="00000000">
              <w:rPr>
                <w:color w:val="000000"/>
                <w:sz w:val="22"/>
                <w:szCs w:val="22"/>
                <w:rtl w:val="0"/>
              </w:rPr>
              <w:t xml:space="preserve">h. Embed self-reflection and school reflection structures to give team a chance to assess how well the approaches are working, what difference they are making, and what quality improvements should be made for the following year</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4F">
            <w:pPr>
              <w:spacing w:line="240" w:lineRule="auto"/>
              <w:rPr>
                <w:sz w:val="22"/>
                <w:szCs w:val="22"/>
              </w:rPr>
            </w:pPr>
            <w:r w:rsidDel="00000000" w:rsidR="00000000" w:rsidRPr="00000000">
              <w:rPr>
                <w:rtl w:val="0"/>
              </w:rPr>
            </w:r>
          </w:p>
          <w:p w:rsidR="00000000" w:rsidDel="00000000" w:rsidP="00000000" w:rsidRDefault="00000000" w:rsidRPr="00000000" w14:paraId="00000050">
            <w:pPr>
              <w:spacing w:line="240" w:lineRule="auto"/>
              <w:rPr>
                <w:sz w:val="22"/>
                <w:szCs w:val="22"/>
              </w:rPr>
            </w:pPr>
            <w:r w:rsidDel="00000000" w:rsidR="00000000" w:rsidRPr="00000000">
              <w:rPr>
                <w:color w:val="000000"/>
                <w:sz w:val="22"/>
                <w:szCs w:val="22"/>
                <w:rtl w:val="0"/>
              </w:rPr>
              <w:t xml:space="preserve">i. Reflect on the progress and impact of the trauma</w:t>
            </w:r>
            <w:r w:rsidDel="00000000" w:rsidR="00000000" w:rsidRPr="00000000">
              <w:rPr>
                <w:sz w:val="22"/>
                <w:szCs w:val="22"/>
                <w:rtl w:val="0"/>
              </w:rPr>
              <w:t xml:space="preserve">-</w:t>
            </w:r>
            <w:r w:rsidDel="00000000" w:rsidR="00000000" w:rsidRPr="00000000">
              <w:rPr>
                <w:color w:val="000000"/>
                <w:sz w:val="22"/>
                <w:szCs w:val="22"/>
                <w:rtl w:val="0"/>
              </w:rPr>
              <w:t xml:space="preserve">engaged plan on a regular basis.</w:t>
            </w:r>
            <w:r w:rsidDel="00000000" w:rsidR="00000000" w:rsidRPr="00000000">
              <w:rPr>
                <w:rtl w:val="0"/>
              </w:rPr>
            </w:r>
          </w:p>
          <w:p w:rsidR="00000000" w:rsidDel="00000000" w:rsidP="00000000" w:rsidRDefault="00000000" w:rsidRPr="00000000" w14:paraId="00000051">
            <w:pPr>
              <w:spacing w:line="240" w:lineRule="auto"/>
              <w:rPr>
                <w:sz w:val="22"/>
                <w:szCs w:val="22"/>
              </w:rPr>
            </w:pPr>
            <w:r w:rsidDel="00000000" w:rsidR="00000000" w:rsidRPr="00000000">
              <w:rPr>
                <w:rtl w:val="0"/>
              </w:rPr>
            </w:r>
          </w:p>
          <w:p w:rsidR="00000000" w:rsidDel="00000000" w:rsidP="00000000" w:rsidRDefault="00000000" w:rsidRPr="00000000" w14:paraId="00000052">
            <w:pPr>
              <w:spacing w:line="240" w:lineRule="auto"/>
              <w:rPr>
                <w:color w:val="000000"/>
                <w:sz w:val="22"/>
                <w:szCs w:val="22"/>
              </w:rPr>
            </w:pPr>
            <w:r w:rsidDel="00000000" w:rsidR="00000000" w:rsidRPr="00000000">
              <w:rPr>
                <w:color w:val="000000"/>
                <w:sz w:val="22"/>
                <w:szCs w:val="22"/>
                <w:rtl w:val="0"/>
              </w:rPr>
              <w:t xml:space="preserve">j. Give staff the tools and resources to improve their individual, classroom, and school-wide approaches for impact.</w:t>
            </w:r>
          </w:p>
          <w:p w:rsidR="00000000" w:rsidDel="00000000" w:rsidP="00000000" w:rsidRDefault="00000000" w:rsidRPr="00000000" w14:paraId="00000053">
            <w:pPr>
              <w:spacing w:line="240" w:lineRule="auto"/>
              <w:rPr>
                <w:sz w:val="22"/>
                <w:szCs w:val="22"/>
              </w:rPr>
            </w:pPr>
            <w:r w:rsidDel="00000000" w:rsidR="00000000" w:rsidRPr="00000000">
              <w:rPr>
                <w:rtl w:val="0"/>
              </w:rPr>
            </w:r>
          </w:p>
          <w:p w:rsidR="00000000" w:rsidDel="00000000" w:rsidP="00000000" w:rsidRDefault="00000000" w:rsidRPr="00000000" w14:paraId="00000054">
            <w:pPr>
              <w:spacing w:line="240" w:lineRule="auto"/>
              <w:rPr>
                <w:sz w:val="22"/>
                <w:szCs w:val="22"/>
              </w:rPr>
            </w:pPr>
            <w:r w:rsidDel="00000000" w:rsidR="00000000" w:rsidRPr="00000000">
              <w:rPr>
                <w:color w:val="000000"/>
                <w:sz w:val="22"/>
                <w:szCs w:val="22"/>
                <w:rtl w:val="0"/>
              </w:rPr>
              <w:t xml:space="preserve">k. Review key indicators and make plan updates and adjustments on a regular basis.</w:t>
            </w:r>
            <w:r w:rsidDel="00000000" w:rsidR="00000000" w:rsidRPr="00000000">
              <w:rPr>
                <w:rtl w:val="0"/>
              </w:rPr>
            </w:r>
          </w:p>
        </w:tc>
        <w:tc>
          <w:tcPr/>
          <w:p w:rsidR="00000000" w:rsidDel="00000000" w:rsidP="00000000" w:rsidRDefault="00000000" w:rsidRPr="00000000" w14:paraId="00000055">
            <w:pPr>
              <w:spacing w:line="240" w:lineRule="auto"/>
              <w:rPr/>
            </w:pPr>
            <w:r w:rsidDel="00000000" w:rsidR="00000000" w:rsidRPr="00000000">
              <w:rPr>
                <w:rtl w:val="0"/>
              </w:rPr>
            </w:r>
          </w:p>
        </w:tc>
      </w:tr>
    </w:tbl>
    <w:p w:rsidR="00000000" w:rsidDel="00000000" w:rsidP="00000000" w:rsidRDefault="00000000" w:rsidRPr="00000000" w14:paraId="00000056">
      <w:pPr>
        <w:spacing w:line="240" w:lineRule="auto"/>
        <w:rPr/>
      </w:pPr>
      <w:r w:rsidDel="00000000" w:rsidR="00000000" w:rsidRPr="00000000">
        <w:rPr>
          <w:rtl w:val="0"/>
        </w:rPr>
      </w:r>
    </w:p>
    <w:tbl>
      <w:tblPr>
        <w:tblStyle w:val="Table9"/>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0070c0" w:val="clear"/>
            <w:vAlign w:val="center"/>
          </w:tcPr>
          <w:p w:rsidR="00000000" w:rsidDel="00000000" w:rsidP="00000000" w:rsidRDefault="00000000" w:rsidRPr="00000000" w14:paraId="00000057">
            <w:pPr>
              <w:spacing w:line="240" w:lineRule="auto"/>
              <w:jc w:val="center"/>
              <w:rPr>
                <w:sz w:val="32"/>
                <w:szCs w:val="32"/>
              </w:rPr>
            </w:pPr>
            <w:r w:rsidDel="00000000" w:rsidR="00000000" w:rsidRPr="00000000">
              <w:rPr>
                <w:b w:val="1"/>
                <w:color w:val="ffffff"/>
                <w:sz w:val="32"/>
                <w:szCs w:val="32"/>
                <w:rtl w:val="0"/>
              </w:rPr>
              <w:t xml:space="preserve">STAFF: Planning &amp; Readiness Milestone Guide</w:t>
            </w:r>
            <w:r w:rsidDel="00000000" w:rsidR="00000000" w:rsidRPr="00000000">
              <w:rPr>
                <w:rtl w:val="0"/>
              </w:rPr>
            </w:r>
          </w:p>
        </w:tc>
      </w:tr>
    </w:tbl>
    <w:p w:rsidR="00000000" w:rsidDel="00000000" w:rsidP="00000000" w:rsidRDefault="00000000" w:rsidRPr="00000000" w14:paraId="00000058">
      <w:pPr>
        <w:spacing w:line="240" w:lineRule="auto"/>
        <w:rPr/>
      </w:pPr>
      <w:r w:rsidDel="00000000" w:rsidR="00000000" w:rsidRPr="00000000">
        <w:rPr>
          <w:rtl w:val="0"/>
        </w:rPr>
      </w:r>
    </w:p>
    <w:tbl>
      <w:tblPr>
        <w:tblStyle w:val="Table10"/>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59">
            <w:pPr>
              <w:spacing w:line="240" w:lineRule="auto"/>
              <w:rPr>
                <w:sz w:val="26"/>
                <w:szCs w:val="26"/>
              </w:rPr>
            </w:pPr>
            <w:r w:rsidDel="00000000" w:rsidR="00000000" w:rsidRPr="00000000">
              <w:rPr>
                <w:b w:val="1"/>
                <w:sz w:val="26"/>
                <w:szCs w:val="26"/>
                <w:rtl w:val="0"/>
              </w:rPr>
              <w:t xml:space="preserve">Staff </w:t>
            </w:r>
            <w:r w:rsidDel="00000000" w:rsidR="00000000" w:rsidRPr="00000000">
              <w:rPr>
                <w:b w:val="1"/>
                <w:color w:val="000000"/>
                <w:sz w:val="26"/>
                <w:szCs w:val="26"/>
                <w:rtl w:val="0"/>
              </w:rPr>
              <w:t xml:space="preserve">1. </w:t>
            </w:r>
            <w:r w:rsidDel="00000000" w:rsidR="00000000" w:rsidRPr="00000000">
              <w:rPr>
                <w:b w:val="1"/>
                <w:sz w:val="26"/>
                <w:szCs w:val="26"/>
                <w:rtl w:val="0"/>
              </w:rPr>
              <w:t xml:space="preserve">P</w:t>
            </w:r>
            <w:r w:rsidDel="00000000" w:rsidR="00000000" w:rsidRPr="00000000">
              <w:rPr>
                <w:b w:val="1"/>
                <w:color w:val="000000"/>
                <w:sz w:val="26"/>
                <w:szCs w:val="26"/>
                <w:rtl w:val="0"/>
              </w:rPr>
              <w:t xml:space="preserve">articipate in developing and carrying out the Trauma</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Engaged Plan.</w:t>
            </w:r>
            <w:r w:rsidDel="00000000" w:rsidR="00000000" w:rsidRPr="00000000">
              <w:rPr>
                <w:rtl w:val="0"/>
              </w:rPr>
            </w:r>
          </w:p>
        </w:tc>
      </w:tr>
    </w:tbl>
    <w:p w:rsidR="00000000" w:rsidDel="00000000" w:rsidP="00000000" w:rsidRDefault="00000000" w:rsidRPr="00000000" w14:paraId="0000005A">
      <w:pPr>
        <w:spacing w:line="240" w:lineRule="auto"/>
        <w:rPr/>
      </w:pPr>
      <w:r w:rsidDel="00000000" w:rsidR="00000000" w:rsidRPr="00000000">
        <w:rPr>
          <w:rtl w:val="0"/>
        </w:rPr>
      </w:r>
    </w:p>
    <w:tbl>
      <w:tblPr>
        <w:tblStyle w:val="Table1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5B">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5C">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5D">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5E">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5F">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60">
            <w:pPr>
              <w:spacing w:line="240" w:lineRule="auto"/>
              <w:rPr>
                <w:sz w:val="22"/>
                <w:szCs w:val="22"/>
              </w:rPr>
            </w:pPr>
            <w:r w:rsidDel="00000000" w:rsidR="00000000" w:rsidRPr="00000000">
              <w:rPr>
                <w:color w:val="000000"/>
                <w:sz w:val="22"/>
                <w:szCs w:val="22"/>
                <w:highlight w:val="white"/>
                <w:rtl w:val="0"/>
              </w:rPr>
              <w:t xml:space="preserve">a. Understand the SEL standards used in your district.</w:t>
            </w:r>
            <w:r w:rsidDel="00000000" w:rsidR="00000000" w:rsidRPr="00000000">
              <w:rPr>
                <w:rtl w:val="0"/>
              </w:rPr>
            </w:r>
          </w:p>
          <w:p w:rsidR="00000000" w:rsidDel="00000000" w:rsidP="00000000" w:rsidRDefault="00000000" w:rsidRPr="00000000" w14:paraId="00000061">
            <w:pPr>
              <w:spacing w:line="240" w:lineRule="auto"/>
              <w:rPr>
                <w:sz w:val="22"/>
                <w:szCs w:val="22"/>
              </w:rPr>
            </w:pPr>
            <w:r w:rsidDel="00000000" w:rsidR="00000000" w:rsidRPr="00000000">
              <w:rPr>
                <w:rtl w:val="0"/>
              </w:rPr>
            </w:r>
          </w:p>
          <w:p w:rsidR="00000000" w:rsidDel="00000000" w:rsidP="00000000" w:rsidRDefault="00000000" w:rsidRPr="00000000" w14:paraId="00000062">
            <w:pPr>
              <w:spacing w:line="240" w:lineRule="auto"/>
              <w:rPr>
                <w:sz w:val="22"/>
                <w:szCs w:val="22"/>
              </w:rPr>
            </w:pPr>
            <w:r w:rsidDel="00000000" w:rsidR="00000000" w:rsidRPr="00000000">
              <w:rPr>
                <w:color w:val="000000"/>
                <w:sz w:val="22"/>
                <w:szCs w:val="22"/>
                <w:highlight w:val="white"/>
                <w:rtl w:val="0"/>
              </w:rPr>
              <w:t xml:space="preserve">b. Contribute to the school scan of trauma</w:t>
            </w:r>
            <w:r w:rsidDel="00000000" w:rsidR="00000000" w:rsidRPr="00000000">
              <w:rPr>
                <w:sz w:val="22"/>
                <w:szCs w:val="22"/>
                <w:highlight w:val="white"/>
                <w:rtl w:val="0"/>
              </w:rPr>
              <w:t xml:space="preserve">-</w:t>
            </w:r>
            <w:r w:rsidDel="00000000" w:rsidR="00000000" w:rsidRPr="00000000">
              <w:rPr>
                <w:color w:val="000000"/>
                <w:sz w:val="22"/>
                <w:szCs w:val="22"/>
                <w:highlight w:val="white"/>
                <w:rtl w:val="0"/>
              </w:rPr>
              <w:t xml:space="preserve">engaged practices.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br w:type="textWrapping"/>
            </w:r>
            <w:r w:rsidDel="00000000" w:rsidR="00000000" w:rsidRPr="00000000">
              <w:rPr>
                <w:i w:val="0"/>
                <w:smallCaps w:val="0"/>
                <w:strike w:val="0"/>
                <w:color w:val="000000"/>
                <w:sz w:val="22"/>
                <w:szCs w:val="22"/>
                <w:highlight w:val="white"/>
                <w:u w:val="none"/>
                <w:vertAlign w:val="baseline"/>
                <w:rtl w:val="0"/>
              </w:rPr>
              <w:t xml:space="preserve">c. Reflect on and assess comfort with, strengths, and learning priorities for trauma</w:t>
            </w:r>
            <w:r w:rsidDel="00000000" w:rsidR="00000000" w:rsidRPr="00000000">
              <w:rPr>
                <w:sz w:val="22"/>
                <w:szCs w:val="22"/>
                <w:highlight w:val="white"/>
                <w:rtl w:val="0"/>
              </w:rPr>
              <w:t xml:space="preserve">-</w:t>
            </w:r>
            <w:r w:rsidDel="00000000" w:rsidR="00000000" w:rsidRPr="00000000">
              <w:rPr>
                <w:i w:val="0"/>
                <w:smallCaps w:val="0"/>
                <w:strike w:val="0"/>
                <w:color w:val="000000"/>
                <w:sz w:val="22"/>
                <w:szCs w:val="22"/>
                <w:highlight w:val="white"/>
                <w:u w:val="none"/>
                <w:vertAlign w:val="baseline"/>
                <w:rtl w:val="0"/>
              </w:rPr>
              <w:t xml:space="preserve">engaged practices.</w:t>
            </w:r>
            <w:r w:rsidDel="00000000" w:rsidR="00000000" w:rsidRPr="00000000">
              <w:rPr>
                <w:rtl w:val="0"/>
              </w:rPr>
            </w:r>
          </w:p>
          <w:p w:rsidR="00000000" w:rsidDel="00000000" w:rsidP="00000000" w:rsidRDefault="00000000" w:rsidRPr="00000000" w14:paraId="00000064">
            <w:pPr>
              <w:spacing w:line="240" w:lineRule="auto"/>
              <w:rPr>
                <w:sz w:val="22"/>
                <w:szCs w:val="22"/>
              </w:rPr>
            </w:pPr>
            <w:r w:rsidDel="00000000" w:rsidR="00000000" w:rsidRPr="00000000">
              <w:rPr>
                <w:rtl w:val="0"/>
              </w:rPr>
            </w:r>
          </w:p>
          <w:p w:rsidR="00000000" w:rsidDel="00000000" w:rsidP="00000000" w:rsidRDefault="00000000" w:rsidRPr="00000000" w14:paraId="00000065">
            <w:pPr>
              <w:spacing w:line="240" w:lineRule="auto"/>
              <w:rPr>
                <w:sz w:val="22"/>
                <w:szCs w:val="22"/>
              </w:rPr>
            </w:pPr>
            <w:r w:rsidDel="00000000" w:rsidR="00000000" w:rsidRPr="00000000">
              <w:rPr>
                <w:color w:val="000000"/>
                <w:sz w:val="22"/>
                <w:szCs w:val="22"/>
                <w:highlight w:val="white"/>
                <w:rtl w:val="0"/>
              </w:rPr>
              <w:t xml:space="preserve">d.</w:t>
            </w:r>
            <w:r w:rsidDel="00000000" w:rsidR="00000000" w:rsidRPr="00000000">
              <w:rPr>
                <w:sz w:val="22"/>
                <w:szCs w:val="22"/>
                <w:highlight w:val="white"/>
                <w:rtl w:val="0"/>
              </w:rPr>
              <w:t xml:space="preserve"> </w:t>
            </w:r>
            <w:r w:rsidDel="00000000" w:rsidR="00000000" w:rsidRPr="00000000">
              <w:rPr>
                <w:color w:val="000000"/>
                <w:sz w:val="22"/>
                <w:szCs w:val="22"/>
                <w:highlight w:val="white"/>
                <w:rtl w:val="0"/>
              </w:rPr>
              <w:t xml:space="preserve">Request professional learning topics to improve Trauma</w:t>
            </w:r>
            <w:r w:rsidDel="00000000" w:rsidR="00000000" w:rsidRPr="00000000">
              <w:rPr>
                <w:sz w:val="22"/>
                <w:szCs w:val="22"/>
                <w:highlight w:val="white"/>
                <w:rtl w:val="0"/>
              </w:rPr>
              <w:t xml:space="preserve">-</w:t>
            </w:r>
            <w:r w:rsidDel="00000000" w:rsidR="00000000" w:rsidRPr="00000000">
              <w:rPr>
                <w:color w:val="000000"/>
                <w:sz w:val="22"/>
                <w:szCs w:val="22"/>
                <w:highlight w:val="white"/>
                <w:rtl w:val="0"/>
              </w:rPr>
              <w:t xml:space="preserve">Engaged and Relationship Building Practices.</w:t>
            </w:r>
            <w:r w:rsidDel="00000000" w:rsidR="00000000" w:rsidRPr="00000000">
              <w:rPr>
                <w:rtl w:val="0"/>
              </w:rPr>
            </w:r>
          </w:p>
        </w:tc>
        <w:tc>
          <w:tcPr/>
          <w:p w:rsidR="00000000" w:rsidDel="00000000" w:rsidP="00000000" w:rsidRDefault="00000000" w:rsidRPr="00000000" w14:paraId="00000066">
            <w:pPr>
              <w:spacing w:line="240" w:lineRule="auto"/>
              <w:rPr>
                <w:sz w:val="22"/>
                <w:szCs w:val="22"/>
              </w:rPr>
            </w:pPr>
            <w:r w:rsidDel="00000000" w:rsidR="00000000" w:rsidRPr="00000000">
              <w:rPr>
                <w:color w:val="000000"/>
                <w:sz w:val="22"/>
                <w:szCs w:val="22"/>
                <w:rtl w:val="0"/>
              </w:rPr>
              <w:t xml:space="preserve">e. Learn to use trauma</w:t>
            </w:r>
            <w:r w:rsidDel="00000000" w:rsidR="00000000" w:rsidRPr="00000000">
              <w:rPr>
                <w:sz w:val="22"/>
                <w:szCs w:val="22"/>
                <w:rtl w:val="0"/>
              </w:rPr>
              <w:t xml:space="preserve">-</w:t>
            </w:r>
            <w:r w:rsidDel="00000000" w:rsidR="00000000" w:rsidRPr="00000000">
              <w:rPr>
                <w:color w:val="000000"/>
                <w:sz w:val="22"/>
                <w:szCs w:val="22"/>
                <w:rtl w:val="0"/>
              </w:rPr>
              <w:t xml:space="preserve">engaged language in a way that makes sense for the school and community.</w:t>
            </w:r>
            <w:r w:rsidDel="00000000" w:rsidR="00000000" w:rsidRPr="00000000">
              <w:rPr>
                <w:rtl w:val="0"/>
              </w:rPr>
            </w:r>
          </w:p>
          <w:p w:rsidR="00000000" w:rsidDel="00000000" w:rsidP="00000000" w:rsidRDefault="00000000" w:rsidRPr="00000000" w14:paraId="00000067">
            <w:pPr>
              <w:spacing w:line="240" w:lineRule="auto"/>
              <w:rPr>
                <w:sz w:val="22"/>
                <w:szCs w:val="22"/>
              </w:rPr>
            </w:pPr>
            <w:r w:rsidDel="00000000" w:rsidR="00000000" w:rsidRPr="00000000">
              <w:rPr>
                <w:rtl w:val="0"/>
              </w:rPr>
            </w:r>
          </w:p>
          <w:p w:rsidR="00000000" w:rsidDel="00000000" w:rsidP="00000000" w:rsidRDefault="00000000" w:rsidRPr="00000000" w14:paraId="00000068">
            <w:pPr>
              <w:spacing w:line="240" w:lineRule="auto"/>
              <w:rPr>
                <w:sz w:val="22"/>
                <w:szCs w:val="22"/>
              </w:rPr>
            </w:pPr>
            <w:r w:rsidDel="00000000" w:rsidR="00000000" w:rsidRPr="00000000">
              <w:rPr>
                <w:color w:val="000000"/>
                <w:sz w:val="22"/>
                <w:szCs w:val="22"/>
                <w:rtl w:val="0"/>
              </w:rPr>
              <w:t xml:space="preserve">f. Gain understanding of trauma</w:t>
            </w:r>
            <w:r w:rsidDel="00000000" w:rsidR="00000000" w:rsidRPr="00000000">
              <w:rPr>
                <w:sz w:val="22"/>
                <w:szCs w:val="22"/>
                <w:rtl w:val="0"/>
              </w:rPr>
              <w:t xml:space="preserve">-</w:t>
            </w:r>
            <w:r w:rsidDel="00000000" w:rsidR="00000000" w:rsidRPr="00000000">
              <w:rPr>
                <w:color w:val="000000"/>
                <w:sz w:val="22"/>
                <w:szCs w:val="22"/>
                <w:rtl w:val="0"/>
              </w:rPr>
              <w:t xml:space="preserve">engaged practices (school-wide, classroom, and individual).</w:t>
            </w:r>
            <w:r w:rsidDel="00000000" w:rsidR="00000000" w:rsidRPr="00000000">
              <w:rPr>
                <w:rtl w:val="0"/>
              </w:rPr>
            </w:r>
          </w:p>
          <w:p w:rsidR="00000000" w:rsidDel="00000000" w:rsidP="00000000" w:rsidRDefault="00000000" w:rsidRPr="00000000" w14:paraId="00000069">
            <w:pPr>
              <w:spacing w:line="240" w:lineRule="auto"/>
              <w:rPr>
                <w:sz w:val="22"/>
                <w:szCs w:val="22"/>
              </w:rPr>
            </w:pPr>
            <w:r w:rsidDel="00000000" w:rsidR="00000000" w:rsidRPr="00000000">
              <w:rPr>
                <w:rtl w:val="0"/>
              </w:rPr>
            </w:r>
          </w:p>
          <w:p w:rsidR="00000000" w:rsidDel="00000000" w:rsidP="00000000" w:rsidRDefault="00000000" w:rsidRPr="00000000" w14:paraId="0000006A">
            <w:pPr>
              <w:spacing w:line="240" w:lineRule="auto"/>
              <w:rPr>
                <w:sz w:val="22"/>
                <w:szCs w:val="22"/>
              </w:rPr>
            </w:pPr>
            <w:r w:rsidDel="00000000" w:rsidR="00000000" w:rsidRPr="00000000">
              <w:rPr>
                <w:color w:val="000000"/>
                <w:sz w:val="22"/>
                <w:szCs w:val="22"/>
                <w:rtl w:val="0"/>
              </w:rPr>
              <w:t xml:space="preserve">g. Develop ways to discuss and get input from families, students and community members.</w:t>
            </w:r>
            <w:r w:rsidDel="00000000" w:rsidR="00000000" w:rsidRPr="00000000">
              <w:rPr>
                <w:rtl w:val="0"/>
              </w:rPr>
            </w:r>
          </w:p>
          <w:p w:rsidR="00000000" w:rsidDel="00000000" w:rsidP="00000000" w:rsidRDefault="00000000" w:rsidRPr="00000000" w14:paraId="0000006B">
            <w:pPr>
              <w:spacing w:line="240" w:lineRule="auto"/>
              <w:rPr>
                <w:sz w:val="22"/>
                <w:szCs w:val="22"/>
              </w:rPr>
            </w:pPr>
            <w:r w:rsidDel="00000000" w:rsidR="00000000" w:rsidRPr="00000000">
              <w:rPr>
                <w:rtl w:val="0"/>
              </w:rPr>
            </w:r>
          </w:p>
        </w:tc>
        <w:tc>
          <w:tcPr/>
          <w:p w:rsidR="00000000" w:rsidDel="00000000" w:rsidP="00000000" w:rsidRDefault="00000000" w:rsidRPr="00000000" w14:paraId="0000006C">
            <w:pPr>
              <w:spacing w:line="240" w:lineRule="auto"/>
              <w:rPr>
                <w:sz w:val="22"/>
                <w:szCs w:val="22"/>
              </w:rPr>
            </w:pPr>
            <w:r w:rsidDel="00000000" w:rsidR="00000000" w:rsidRPr="00000000">
              <w:rPr>
                <w:color w:val="000000"/>
                <w:sz w:val="22"/>
                <w:szCs w:val="22"/>
                <w:rtl w:val="0"/>
              </w:rPr>
              <w:t xml:space="preserve">h. Translate TES goals into specific actions, practices, and approaches for the classroom.</w:t>
            </w:r>
            <w:r w:rsidDel="00000000" w:rsidR="00000000" w:rsidRPr="00000000">
              <w:rPr>
                <w:rtl w:val="0"/>
              </w:rPr>
            </w:r>
          </w:p>
          <w:p w:rsidR="00000000" w:rsidDel="00000000" w:rsidP="00000000" w:rsidRDefault="00000000" w:rsidRPr="00000000" w14:paraId="0000006D">
            <w:pPr>
              <w:spacing w:line="240" w:lineRule="auto"/>
              <w:rPr>
                <w:sz w:val="22"/>
                <w:szCs w:val="22"/>
              </w:rPr>
            </w:pPr>
            <w:r w:rsidDel="00000000" w:rsidR="00000000" w:rsidRPr="00000000">
              <w:rPr>
                <w:rtl w:val="0"/>
              </w:rPr>
            </w:r>
          </w:p>
          <w:p w:rsidR="00000000" w:rsidDel="00000000" w:rsidP="00000000" w:rsidRDefault="00000000" w:rsidRPr="00000000" w14:paraId="0000006E">
            <w:pPr>
              <w:spacing w:line="240" w:lineRule="auto"/>
              <w:rPr>
                <w:sz w:val="22"/>
                <w:szCs w:val="22"/>
              </w:rPr>
            </w:pPr>
            <w:r w:rsidDel="00000000" w:rsidR="00000000" w:rsidRPr="00000000">
              <w:rPr>
                <w:color w:val="000000"/>
                <w:sz w:val="22"/>
                <w:szCs w:val="22"/>
                <w:rtl w:val="0"/>
              </w:rPr>
              <w:t xml:space="preserve">i. Seek professional learning, peer support, and/or coaching to improve practices.</w:t>
            </w:r>
            <w:r w:rsidDel="00000000" w:rsidR="00000000" w:rsidRPr="00000000">
              <w:rPr>
                <w:rtl w:val="0"/>
              </w:rPr>
            </w:r>
          </w:p>
          <w:p w:rsidR="00000000" w:rsidDel="00000000" w:rsidP="00000000" w:rsidRDefault="00000000" w:rsidRPr="00000000" w14:paraId="0000006F">
            <w:pPr>
              <w:spacing w:line="240" w:lineRule="auto"/>
              <w:rPr>
                <w:sz w:val="22"/>
                <w:szCs w:val="22"/>
              </w:rPr>
            </w:pPr>
            <w:r w:rsidDel="00000000" w:rsidR="00000000" w:rsidRPr="00000000">
              <w:rPr>
                <w:rtl w:val="0"/>
              </w:rPr>
            </w:r>
          </w:p>
          <w:p w:rsidR="00000000" w:rsidDel="00000000" w:rsidP="00000000" w:rsidRDefault="00000000" w:rsidRPr="00000000" w14:paraId="00000070">
            <w:pPr>
              <w:spacing w:line="240" w:lineRule="auto"/>
              <w:rPr>
                <w:sz w:val="22"/>
                <w:szCs w:val="22"/>
              </w:rPr>
            </w:pPr>
            <w:r w:rsidDel="00000000" w:rsidR="00000000" w:rsidRPr="00000000">
              <w:rPr>
                <w:color w:val="000000"/>
                <w:sz w:val="22"/>
                <w:szCs w:val="22"/>
                <w:rtl w:val="0"/>
              </w:rPr>
              <w:t xml:space="preserve">j. Review data regularly to monitor progress.</w:t>
            </w:r>
            <w:r w:rsidDel="00000000" w:rsidR="00000000" w:rsidRPr="00000000">
              <w:rPr>
                <w:rtl w:val="0"/>
              </w:rPr>
            </w:r>
          </w:p>
          <w:p w:rsidR="00000000" w:rsidDel="00000000" w:rsidP="00000000" w:rsidRDefault="00000000" w:rsidRPr="00000000" w14:paraId="00000071">
            <w:pPr>
              <w:spacing w:line="240" w:lineRule="auto"/>
              <w:rPr>
                <w:sz w:val="22"/>
                <w:szCs w:val="22"/>
              </w:rPr>
            </w:pPr>
            <w:r w:rsidDel="00000000" w:rsidR="00000000" w:rsidRPr="00000000">
              <w:rPr>
                <w:rtl w:val="0"/>
              </w:rPr>
            </w:r>
          </w:p>
        </w:tc>
        <w:tc>
          <w:tcPr/>
          <w:p w:rsidR="00000000" w:rsidDel="00000000" w:rsidP="00000000" w:rsidRDefault="00000000" w:rsidRPr="00000000" w14:paraId="00000072">
            <w:pPr>
              <w:spacing w:line="240" w:lineRule="auto"/>
              <w:rPr>
                <w:sz w:val="22"/>
                <w:szCs w:val="22"/>
              </w:rPr>
            </w:pPr>
            <w:r w:rsidDel="00000000" w:rsidR="00000000" w:rsidRPr="00000000">
              <w:rPr>
                <w:color w:val="000000"/>
                <w:sz w:val="22"/>
                <w:szCs w:val="22"/>
                <w:rtl w:val="0"/>
              </w:rPr>
              <w:t xml:space="preserve">k. Reflect on which practices are most effective with students and families.</w:t>
            </w:r>
            <w:r w:rsidDel="00000000" w:rsidR="00000000" w:rsidRPr="00000000">
              <w:rPr>
                <w:rtl w:val="0"/>
              </w:rPr>
            </w:r>
          </w:p>
          <w:p w:rsidR="00000000" w:rsidDel="00000000" w:rsidP="00000000" w:rsidRDefault="00000000" w:rsidRPr="00000000" w14:paraId="00000073">
            <w:pPr>
              <w:spacing w:line="240" w:lineRule="auto"/>
              <w:rPr>
                <w:sz w:val="22"/>
                <w:szCs w:val="22"/>
              </w:rPr>
            </w:pPr>
            <w:r w:rsidDel="00000000" w:rsidR="00000000" w:rsidRPr="00000000">
              <w:rPr>
                <w:rtl w:val="0"/>
              </w:rPr>
            </w:r>
          </w:p>
          <w:p w:rsidR="00000000" w:rsidDel="00000000" w:rsidP="00000000" w:rsidRDefault="00000000" w:rsidRPr="00000000" w14:paraId="00000074">
            <w:pPr>
              <w:spacing w:line="240" w:lineRule="auto"/>
              <w:rPr>
                <w:sz w:val="22"/>
                <w:szCs w:val="22"/>
              </w:rPr>
            </w:pPr>
            <w:r w:rsidDel="00000000" w:rsidR="00000000" w:rsidRPr="00000000">
              <w:rPr>
                <w:color w:val="000000"/>
                <w:sz w:val="22"/>
                <w:szCs w:val="22"/>
                <w:rtl w:val="0"/>
              </w:rPr>
              <w:t xml:space="preserve">l. Learn from colleagues and community about how to effectively adapt approaches.</w:t>
            </w:r>
            <w:r w:rsidDel="00000000" w:rsidR="00000000" w:rsidRPr="00000000">
              <w:rPr>
                <w:rtl w:val="0"/>
              </w:rPr>
            </w:r>
          </w:p>
          <w:p w:rsidR="00000000" w:rsidDel="00000000" w:rsidP="00000000" w:rsidRDefault="00000000" w:rsidRPr="00000000" w14:paraId="00000075">
            <w:pPr>
              <w:spacing w:line="240" w:lineRule="auto"/>
              <w:rPr>
                <w:sz w:val="22"/>
                <w:szCs w:val="22"/>
              </w:rPr>
            </w:pPr>
            <w:r w:rsidDel="00000000" w:rsidR="00000000" w:rsidRPr="00000000">
              <w:rPr>
                <w:rtl w:val="0"/>
              </w:rPr>
            </w:r>
          </w:p>
          <w:p w:rsidR="00000000" w:rsidDel="00000000" w:rsidP="00000000" w:rsidRDefault="00000000" w:rsidRPr="00000000" w14:paraId="00000076">
            <w:pPr>
              <w:spacing w:line="240" w:lineRule="auto"/>
              <w:rPr>
                <w:sz w:val="22"/>
                <w:szCs w:val="22"/>
              </w:rPr>
            </w:pPr>
            <w:r w:rsidDel="00000000" w:rsidR="00000000" w:rsidRPr="00000000">
              <w:rPr>
                <w:color w:val="000000"/>
                <w:sz w:val="22"/>
                <w:szCs w:val="22"/>
                <w:rtl w:val="0"/>
              </w:rPr>
              <w:t xml:space="preserve">m. Identify additional data that would be helpful to gauging progress and impacts.</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i w:val="0"/>
                <w:smallCaps w:val="0"/>
                <w:strike w:val="0"/>
                <w:color w:val="000000"/>
                <w:sz w:val="22"/>
                <w:szCs w:val="22"/>
                <w:u w:val="none"/>
                <w:shd w:fill="auto" w:val="clear"/>
                <w:vertAlign w:val="baseline"/>
                <w:rtl w:val="0"/>
              </w:rPr>
              <w:br w:type="textWrapping"/>
            </w:r>
            <w:r w:rsidDel="00000000" w:rsidR="00000000" w:rsidRPr="00000000">
              <w:rPr>
                <w:i w:val="0"/>
                <w:smallCaps w:val="0"/>
                <w:strike w:val="0"/>
                <w:color w:val="000000"/>
                <w:sz w:val="22"/>
                <w:szCs w:val="22"/>
                <w:u w:val="none"/>
                <w:shd w:fill="auto" w:val="clear"/>
                <w:vertAlign w:val="baseline"/>
                <w:rtl w:val="0"/>
              </w:rPr>
              <w:t xml:space="preserve">n. Request additional professional learning topics to improve Trauma</w:t>
            </w:r>
            <w:r w:rsidDel="00000000" w:rsidR="00000000" w:rsidRPr="00000000">
              <w:rPr>
                <w:sz w:val="22"/>
                <w:szCs w:val="22"/>
                <w:rtl w:val="0"/>
              </w:rPr>
              <w:t xml:space="preserve">-</w:t>
            </w:r>
            <w:r w:rsidDel="00000000" w:rsidR="00000000" w:rsidRPr="00000000">
              <w:rPr>
                <w:i w:val="0"/>
                <w:smallCaps w:val="0"/>
                <w:strike w:val="0"/>
                <w:color w:val="000000"/>
                <w:sz w:val="22"/>
                <w:szCs w:val="22"/>
                <w:u w:val="none"/>
                <w:shd w:fill="auto" w:val="clear"/>
                <w:vertAlign w:val="baseline"/>
                <w:rtl w:val="0"/>
              </w:rPr>
              <w:t xml:space="preserve">Engaged and Relationship Building Practices.</w:t>
            </w:r>
            <w:r w:rsidDel="00000000" w:rsidR="00000000" w:rsidRPr="00000000">
              <w:rPr>
                <w:rtl w:val="0"/>
              </w:rPr>
            </w:r>
          </w:p>
        </w:tc>
        <w:tc>
          <w:tcPr/>
          <w:p w:rsidR="00000000" w:rsidDel="00000000" w:rsidP="00000000" w:rsidRDefault="00000000" w:rsidRPr="00000000" w14:paraId="00000078">
            <w:pPr>
              <w:spacing w:line="240" w:lineRule="auto"/>
              <w:rPr/>
            </w:pPr>
            <w:r w:rsidDel="00000000" w:rsidR="00000000" w:rsidRPr="00000000">
              <w:rPr>
                <w:rtl w:val="0"/>
              </w:rPr>
            </w:r>
          </w:p>
        </w:tc>
      </w:tr>
    </w:tbl>
    <w:p w:rsidR="00000000" w:rsidDel="00000000" w:rsidP="00000000" w:rsidRDefault="00000000" w:rsidRPr="00000000" w14:paraId="00000079">
      <w:pPr>
        <w:spacing w:line="240" w:lineRule="auto"/>
        <w:rPr/>
      </w:pPr>
      <w:r w:rsidDel="00000000" w:rsidR="00000000" w:rsidRPr="00000000">
        <w:rPr>
          <w:rtl w:val="0"/>
        </w:rPr>
      </w:r>
    </w:p>
    <w:tbl>
      <w:tblPr>
        <w:tblStyle w:val="Table1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0070c0" w:val="clear"/>
            <w:vAlign w:val="center"/>
          </w:tcPr>
          <w:p w:rsidR="00000000" w:rsidDel="00000000" w:rsidP="00000000" w:rsidRDefault="00000000" w:rsidRPr="00000000" w14:paraId="0000007A">
            <w:pPr>
              <w:spacing w:line="240" w:lineRule="auto"/>
              <w:jc w:val="center"/>
              <w:rPr/>
            </w:pPr>
            <w:r w:rsidDel="00000000" w:rsidR="00000000" w:rsidRPr="00000000">
              <w:rPr>
                <w:b w:val="1"/>
                <w:color w:val="ffffff"/>
                <w:sz w:val="32"/>
                <w:szCs w:val="32"/>
                <w:rtl w:val="0"/>
              </w:rPr>
              <w:t xml:space="preserve">TEAM: Trauma-Engaged Planning Team Milestone Guide</w:t>
            </w:r>
            <w:r w:rsidDel="00000000" w:rsidR="00000000" w:rsidRPr="00000000">
              <w:rPr>
                <w:rtl w:val="0"/>
              </w:rPr>
            </w:r>
          </w:p>
        </w:tc>
      </w:tr>
    </w:tbl>
    <w:p w:rsidR="00000000" w:rsidDel="00000000" w:rsidP="00000000" w:rsidRDefault="00000000" w:rsidRPr="00000000" w14:paraId="0000007B">
      <w:pPr>
        <w:spacing w:line="240" w:lineRule="auto"/>
        <w:rPr/>
      </w:pPr>
      <w:r w:rsidDel="00000000" w:rsidR="00000000" w:rsidRPr="00000000">
        <w:rPr>
          <w:rtl w:val="0"/>
        </w:rPr>
      </w:r>
    </w:p>
    <w:tbl>
      <w:tblPr>
        <w:tblStyle w:val="Table1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7C">
            <w:pPr>
              <w:spacing w:line="240" w:lineRule="auto"/>
              <w:rPr>
                <w:sz w:val="26"/>
                <w:szCs w:val="26"/>
              </w:rPr>
            </w:pPr>
            <w:r w:rsidDel="00000000" w:rsidR="00000000" w:rsidRPr="00000000">
              <w:rPr>
                <w:b w:val="1"/>
                <w:sz w:val="26"/>
                <w:szCs w:val="26"/>
                <w:rtl w:val="0"/>
              </w:rPr>
              <w:t xml:space="preserve">Team </w:t>
            </w:r>
            <w:r w:rsidDel="00000000" w:rsidR="00000000" w:rsidRPr="00000000">
              <w:rPr>
                <w:b w:val="1"/>
                <w:color w:val="000000"/>
                <w:sz w:val="26"/>
                <w:szCs w:val="26"/>
                <w:rtl w:val="0"/>
              </w:rPr>
              <w:t xml:space="preserve">1. Establish a team.</w:t>
            </w:r>
            <w:r w:rsidDel="00000000" w:rsidR="00000000" w:rsidRPr="00000000">
              <w:rPr>
                <w:rtl w:val="0"/>
              </w:rPr>
            </w:r>
          </w:p>
        </w:tc>
      </w:tr>
    </w:tbl>
    <w:p w:rsidR="00000000" w:rsidDel="00000000" w:rsidP="00000000" w:rsidRDefault="00000000" w:rsidRPr="00000000" w14:paraId="0000007D">
      <w:pPr>
        <w:spacing w:line="240" w:lineRule="auto"/>
        <w:rPr/>
      </w:pPr>
      <w:r w:rsidDel="00000000" w:rsidR="00000000" w:rsidRPr="00000000">
        <w:rPr>
          <w:rtl w:val="0"/>
        </w:rPr>
      </w:r>
    </w:p>
    <w:tbl>
      <w:tblPr>
        <w:tblStyle w:val="Table14"/>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7E">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7F">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80">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81">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82">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83">
            <w:pPr>
              <w:spacing w:line="240" w:lineRule="auto"/>
              <w:rPr>
                <w:sz w:val="22"/>
                <w:szCs w:val="22"/>
              </w:rPr>
            </w:pPr>
            <w:r w:rsidDel="00000000" w:rsidR="00000000" w:rsidRPr="00000000">
              <w:rPr>
                <w:color w:val="000000"/>
                <w:sz w:val="22"/>
                <w:szCs w:val="22"/>
                <w:rtl w:val="0"/>
              </w:rPr>
              <w:t xml:space="preserve">a. Identify and recruit members who represent a broad range of school, family, board and community members.</w:t>
            </w:r>
            <w:r w:rsidDel="00000000" w:rsidR="00000000" w:rsidRPr="00000000">
              <w:rPr>
                <w:rtl w:val="0"/>
              </w:rPr>
            </w:r>
          </w:p>
        </w:tc>
        <w:tc>
          <w:tcPr/>
          <w:p w:rsidR="00000000" w:rsidDel="00000000" w:rsidP="00000000" w:rsidRDefault="00000000" w:rsidRPr="00000000" w14:paraId="00000084">
            <w:pPr>
              <w:spacing w:line="240" w:lineRule="auto"/>
              <w:rPr>
                <w:sz w:val="22"/>
                <w:szCs w:val="22"/>
              </w:rPr>
            </w:pPr>
            <w:r w:rsidDel="00000000" w:rsidR="00000000" w:rsidRPr="00000000">
              <w:rPr>
                <w:color w:val="000000"/>
                <w:sz w:val="22"/>
                <w:szCs w:val="22"/>
                <w:rtl w:val="0"/>
              </w:rPr>
              <w:t xml:space="preserve">b. Develop protocols for Trauma</w:t>
            </w:r>
            <w:r w:rsidDel="00000000" w:rsidR="00000000" w:rsidRPr="00000000">
              <w:rPr>
                <w:sz w:val="22"/>
                <w:szCs w:val="22"/>
                <w:rtl w:val="0"/>
              </w:rPr>
              <w:t xml:space="preserve">-</w:t>
            </w:r>
            <w:r w:rsidDel="00000000" w:rsidR="00000000" w:rsidRPr="00000000">
              <w:rPr>
                <w:color w:val="000000"/>
                <w:sz w:val="22"/>
                <w:szCs w:val="22"/>
                <w:rtl w:val="0"/>
              </w:rPr>
              <w:t xml:space="preserve">Engaged team recommendations to link to school and community </w:t>
            </w:r>
            <w:r w:rsidDel="00000000" w:rsidR="00000000" w:rsidRPr="00000000">
              <w:rPr>
                <w:sz w:val="22"/>
                <w:szCs w:val="22"/>
                <w:rtl w:val="0"/>
              </w:rPr>
              <w:t xml:space="preserve">decision-making</w:t>
            </w:r>
            <w:r w:rsidDel="00000000" w:rsidR="00000000" w:rsidRPr="00000000">
              <w:rPr>
                <w:color w:val="000000"/>
                <w:sz w:val="22"/>
                <w:szCs w:val="22"/>
                <w:rtl w:val="0"/>
              </w:rPr>
              <w:t xml:space="preserve"> structures.</w:t>
            </w:r>
            <w:r w:rsidDel="00000000" w:rsidR="00000000" w:rsidRPr="00000000">
              <w:rPr>
                <w:rtl w:val="0"/>
              </w:rPr>
            </w:r>
          </w:p>
        </w:tc>
        <w:tc>
          <w:tcPr/>
          <w:p w:rsidR="00000000" w:rsidDel="00000000" w:rsidP="00000000" w:rsidRDefault="00000000" w:rsidRPr="00000000" w14:paraId="00000085">
            <w:pPr>
              <w:spacing w:line="240" w:lineRule="auto"/>
              <w:rPr>
                <w:sz w:val="22"/>
                <w:szCs w:val="22"/>
              </w:rPr>
            </w:pPr>
            <w:r w:rsidDel="00000000" w:rsidR="00000000" w:rsidRPr="00000000">
              <w:rPr>
                <w:color w:val="000000"/>
                <w:sz w:val="22"/>
                <w:szCs w:val="22"/>
                <w:rtl w:val="0"/>
              </w:rPr>
              <w:t xml:space="preserve">c. Establish relationships and trust, and work with networks to get broad buy-in.</w:t>
            </w:r>
            <w:r w:rsidDel="00000000" w:rsidR="00000000" w:rsidRPr="00000000">
              <w:rPr>
                <w:rtl w:val="0"/>
              </w:rPr>
            </w:r>
          </w:p>
        </w:tc>
        <w:tc>
          <w:tcPr/>
          <w:p w:rsidR="00000000" w:rsidDel="00000000" w:rsidP="00000000" w:rsidRDefault="00000000" w:rsidRPr="00000000" w14:paraId="00000086">
            <w:pPr>
              <w:spacing w:line="240" w:lineRule="auto"/>
              <w:rPr>
                <w:sz w:val="22"/>
                <w:szCs w:val="22"/>
              </w:rPr>
            </w:pPr>
            <w:r w:rsidDel="00000000" w:rsidR="00000000" w:rsidRPr="00000000">
              <w:rPr>
                <w:color w:val="000000"/>
                <w:sz w:val="22"/>
                <w:szCs w:val="22"/>
                <w:rtl w:val="0"/>
              </w:rPr>
              <w:t xml:space="preserve">d. Assess how to be more effective as a team (representation, process, and impact), using plan/do/reflect/ act framework.</w:t>
            </w:r>
            <w:r w:rsidDel="00000000" w:rsidR="00000000" w:rsidRPr="00000000">
              <w:rPr>
                <w:rtl w:val="0"/>
              </w:rPr>
            </w:r>
          </w:p>
        </w:tc>
        <w:tc>
          <w:tcPr/>
          <w:p w:rsidR="00000000" w:rsidDel="00000000" w:rsidP="00000000" w:rsidRDefault="00000000" w:rsidRPr="00000000" w14:paraId="00000087">
            <w:pPr>
              <w:spacing w:line="240" w:lineRule="auto"/>
              <w:rPr/>
            </w:pPr>
            <w:r w:rsidDel="00000000" w:rsidR="00000000" w:rsidRPr="00000000">
              <w:rPr>
                <w:rtl w:val="0"/>
              </w:rPr>
            </w:r>
          </w:p>
        </w:tc>
      </w:tr>
    </w:tbl>
    <w:p w:rsidR="00000000" w:rsidDel="00000000" w:rsidP="00000000" w:rsidRDefault="00000000" w:rsidRPr="00000000" w14:paraId="00000088">
      <w:pPr>
        <w:spacing w:line="240" w:lineRule="auto"/>
        <w:rPr/>
      </w:pPr>
      <w:r w:rsidDel="00000000" w:rsidR="00000000" w:rsidRPr="00000000">
        <w:rPr>
          <w:rtl w:val="0"/>
        </w:rPr>
      </w:r>
    </w:p>
    <w:tbl>
      <w:tblPr>
        <w:tblStyle w:val="Table15"/>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89">
            <w:pPr>
              <w:spacing w:line="240" w:lineRule="auto"/>
              <w:rPr>
                <w:sz w:val="26"/>
                <w:szCs w:val="26"/>
              </w:rPr>
            </w:pPr>
            <w:r w:rsidDel="00000000" w:rsidR="00000000" w:rsidRPr="00000000">
              <w:rPr>
                <w:b w:val="1"/>
                <w:sz w:val="26"/>
                <w:szCs w:val="26"/>
                <w:rtl w:val="0"/>
              </w:rPr>
              <w:t xml:space="preserve">Team </w:t>
            </w:r>
            <w:r w:rsidDel="00000000" w:rsidR="00000000" w:rsidRPr="00000000">
              <w:rPr>
                <w:b w:val="1"/>
                <w:color w:val="000000"/>
                <w:sz w:val="26"/>
                <w:szCs w:val="26"/>
                <w:rtl w:val="0"/>
              </w:rPr>
              <w:t xml:space="preserve">2. Gain </w:t>
            </w:r>
            <w:r w:rsidDel="00000000" w:rsidR="00000000" w:rsidRPr="00000000">
              <w:rPr>
                <w:b w:val="1"/>
                <w:sz w:val="26"/>
                <w:szCs w:val="26"/>
                <w:rtl w:val="0"/>
              </w:rPr>
              <w:t xml:space="preserve">t</w:t>
            </w:r>
            <w:r w:rsidDel="00000000" w:rsidR="00000000" w:rsidRPr="00000000">
              <w:rPr>
                <w:b w:val="1"/>
                <w:color w:val="000000"/>
                <w:sz w:val="26"/>
                <w:szCs w:val="26"/>
                <w:rtl w:val="0"/>
              </w:rPr>
              <w:t xml:space="preserve">rust and </w:t>
            </w:r>
            <w:r w:rsidDel="00000000" w:rsidR="00000000" w:rsidRPr="00000000">
              <w:rPr>
                <w:b w:val="1"/>
                <w:sz w:val="26"/>
                <w:szCs w:val="26"/>
                <w:rtl w:val="0"/>
              </w:rPr>
              <w:t xml:space="preserve">c</w:t>
            </w:r>
            <w:r w:rsidDel="00000000" w:rsidR="00000000" w:rsidRPr="00000000">
              <w:rPr>
                <w:b w:val="1"/>
                <w:color w:val="000000"/>
                <w:sz w:val="26"/>
                <w:szCs w:val="26"/>
                <w:rtl w:val="0"/>
              </w:rPr>
              <w:t xml:space="preserve">onsensus.</w:t>
            </w:r>
            <w:r w:rsidDel="00000000" w:rsidR="00000000" w:rsidRPr="00000000">
              <w:rPr>
                <w:rtl w:val="0"/>
              </w:rPr>
            </w:r>
          </w:p>
        </w:tc>
      </w:tr>
    </w:tbl>
    <w:p w:rsidR="00000000" w:rsidDel="00000000" w:rsidP="00000000" w:rsidRDefault="00000000" w:rsidRPr="00000000" w14:paraId="0000008A">
      <w:pPr>
        <w:spacing w:line="240" w:lineRule="auto"/>
        <w:rPr/>
      </w:pPr>
      <w:r w:rsidDel="00000000" w:rsidR="00000000" w:rsidRPr="00000000">
        <w:rPr>
          <w:rtl w:val="0"/>
        </w:rPr>
      </w:r>
    </w:p>
    <w:tbl>
      <w:tblPr>
        <w:tblStyle w:val="Table16"/>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8B">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8C">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8D">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8E">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8F">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90">
            <w:pPr>
              <w:spacing w:line="240" w:lineRule="auto"/>
              <w:rPr>
                <w:sz w:val="22"/>
                <w:szCs w:val="22"/>
              </w:rPr>
            </w:pPr>
            <w:r w:rsidDel="00000000" w:rsidR="00000000" w:rsidRPr="00000000">
              <w:rPr>
                <w:color w:val="000000"/>
                <w:sz w:val="22"/>
                <w:szCs w:val="22"/>
                <w:rtl w:val="0"/>
              </w:rPr>
              <w:t xml:space="preserve">a. Identify clear approaches to link to community, families, students, boards, and staff teams.</w:t>
            </w:r>
            <w:r w:rsidDel="00000000" w:rsidR="00000000" w:rsidRPr="00000000">
              <w:rPr>
                <w:rtl w:val="0"/>
              </w:rPr>
            </w:r>
          </w:p>
        </w:tc>
        <w:tc>
          <w:tcPr/>
          <w:p w:rsidR="00000000" w:rsidDel="00000000" w:rsidP="00000000" w:rsidRDefault="00000000" w:rsidRPr="00000000" w14:paraId="00000091">
            <w:pPr>
              <w:spacing w:line="240" w:lineRule="auto"/>
              <w:rPr>
                <w:sz w:val="22"/>
                <w:szCs w:val="22"/>
              </w:rPr>
            </w:pPr>
            <w:r w:rsidDel="00000000" w:rsidR="00000000" w:rsidRPr="00000000">
              <w:rPr>
                <w:color w:val="000000"/>
                <w:sz w:val="22"/>
                <w:szCs w:val="22"/>
                <w:rtl w:val="0"/>
              </w:rPr>
              <w:t xml:space="preserve">b. Identify key dates to get input on plans.</w:t>
            </w:r>
            <w:r w:rsidDel="00000000" w:rsidR="00000000" w:rsidRPr="00000000">
              <w:rPr>
                <w:rtl w:val="0"/>
              </w:rPr>
            </w:r>
          </w:p>
        </w:tc>
        <w:tc>
          <w:tcPr/>
          <w:p w:rsidR="00000000" w:rsidDel="00000000" w:rsidP="00000000" w:rsidRDefault="00000000" w:rsidRPr="00000000" w14:paraId="00000092">
            <w:pPr>
              <w:spacing w:line="240" w:lineRule="auto"/>
              <w:rPr>
                <w:sz w:val="22"/>
                <w:szCs w:val="22"/>
              </w:rPr>
            </w:pPr>
            <w:r w:rsidDel="00000000" w:rsidR="00000000" w:rsidRPr="00000000">
              <w:rPr>
                <w:color w:val="000000"/>
                <w:sz w:val="22"/>
                <w:szCs w:val="22"/>
                <w:rtl w:val="0"/>
              </w:rPr>
              <w:t xml:space="preserve">c. Develop effective processes and tools to document progress and feedback.</w:t>
            </w:r>
            <w:r w:rsidDel="00000000" w:rsidR="00000000" w:rsidRPr="00000000">
              <w:rPr>
                <w:rtl w:val="0"/>
              </w:rPr>
            </w:r>
          </w:p>
        </w:tc>
        <w:tc>
          <w:tcPr/>
          <w:p w:rsidR="00000000" w:rsidDel="00000000" w:rsidP="00000000" w:rsidRDefault="00000000" w:rsidRPr="00000000" w14:paraId="00000093">
            <w:pPr>
              <w:spacing w:after="0" w:line="240" w:lineRule="auto"/>
              <w:rPr>
                <w:color w:val="000000"/>
                <w:sz w:val="22"/>
                <w:szCs w:val="22"/>
              </w:rPr>
            </w:pPr>
            <w:r w:rsidDel="00000000" w:rsidR="00000000" w:rsidRPr="00000000">
              <w:rPr>
                <w:color w:val="000000"/>
                <w:sz w:val="22"/>
                <w:szCs w:val="22"/>
                <w:rtl w:val="0"/>
              </w:rPr>
              <w:t xml:space="preserve">d. Review progress and impact on a regular basis.</w:t>
            </w:r>
          </w:p>
          <w:p w:rsidR="00000000" w:rsidDel="00000000" w:rsidP="00000000" w:rsidRDefault="00000000" w:rsidRPr="00000000" w14:paraId="00000094">
            <w:pPr>
              <w:spacing w:after="0" w:line="240" w:lineRule="auto"/>
              <w:rPr>
                <w:sz w:val="22"/>
                <w:szCs w:val="22"/>
              </w:rPr>
            </w:pPr>
            <w:r w:rsidDel="00000000" w:rsidR="00000000" w:rsidRPr="00000000">
              <w:rPr>
                <w:rtl w:val="0"/>
              </w:rPr>
            </w:r>
          </w:p>
          <w:p w:rsidR="00000000" w:rsidDel="00000000" w:rsidP="00000000" w:rsidRDefault="00000000" w:rsidRPr="00000000" w14:paraId="00000095">
            <w:pPr>
              <w:spacing w:after="0" w:line="240" w:lineRule="auto"/>
              <w:rPr>
                <w:sz w:val="22"/>
                <w:szCs w:val="22"/>
              </w:rPr>
            </w:pPr>
            <w:r w:rsidDel="00000000" w:rsidR="00000000" w:rsidRPr="00000000">
              <w:rPr>
                <w:color w:val="000000"/>
                <w:sz w:val="22"/>
                <w:szCs w:val="22"/>
                <w:rtl w:val="0"/>
              </w:rPr>
              <w:t xml:space="preserve">e. Develop strategies for continuous improvement</w:t>
            </w:r>
            <w:r w:rsidDel="00000000" w:rsidR="00000000" w:rsidRPr="00000000">
              <w:rPr>
                <w:sz w:val="22"/>
                <w:szCs w:val="22"/>
                <w:rtl w:val="0"/>
              </w:rPr>
              <w:t xml:space="preserve">.</w:t>
            </w:r>
          </w:p>
        </w:tc>
        <w:tc>
          <w:tcPr/>
          <w:p w:rsidR="00000000" w:rsidDel="00000000" w:rsidP="00000000" w:rsidRDefault="00000000" w:rsidRPr="00000000" w14:paraId="00000096">
            <w:pPr>
              <w:spacing w:line="240" w:lineRule="auto"/>
              <w:rPr/>
            </w:pPr>
            <w:r w:rsidDel="00000000" w:rsidR="00000000" w:rsidRPr="00000000">
              <w:rPr>
                <w:rtl w:val="0"/>
              </w:rPr>
            </w:r>
          </w:p>
        </w:tc>
      </w:tr>
    </w:tbl>
    <w:p w:rsidR="00000000" w:rsidDel="00000000" w:rsidP="00000000" w:rsidRDefault="00000000" w:rsidRPr="00000000" w14:paraId="00000097">
      <w:pPr>
        <w:spacing w:line="240" w:lineRule="auto"/>
        <w:rPr/>
      </w:pPr>
      <w:r w:rsidDel="00000000" w:rsidR="00000000" w:rsidRPr="00000000">
        <w:rPr>
          <w:rtl w:val="0"/>
        </w:rPr>
      </w:r>
    </w:p>
    <w:tbl>
      <w:tblPr>
        <w:tblStyle w:val="Table17"/>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98">
            <w:pPr>
              <w:spacing w:line="240" w:lineRule="auto"/>
              <w:rPr>
                <w:sz w:val="26"/>
                <w:szCs w:val="26"/>
              </w:rPr>
            </w:pPr>
            <w:r w:rsidDel="00000000" w:rsidR="00000000" w:rsidRPr="00000000">
              <w:rPr>
                <w:b w:val="1"/>
                <w:sz w:val="26"/>
                <w:szCs w:val="26"/>
                <w:rtl w:val="0"/>
              </w:rPr>
              <w:t xml:space="preserve">Team </w:t>
            </w:r>
            <w:r w:rsidDel="00000000" w:rsidR="00000000" w:rsidRPr="00000000">
              <w:rPr>
                <w:b w:val="1"/>
                <w:color w:val="000000"/>
                <w:sz w:val="26"/>
                <w:szCs w:val="26"/>
                <w:rtl w:val="0"/>
              </w:rPr>
              <w:t xml:space="preserve">3. </w:t>
            </w:r>
            <w:r w:rsidDel="00000000" w:rsidR="00000000" w:rsidRPr="00000000">
              <w:rPr>
                <w:b w:val="1"/>
                <w:sz w:val="26"/>
                <w:szCs w:val="26"/>
                <w:rtl w:val="0"/>
              </w:rPr>
              <w:t xml:space="preserve">Engage in the p</w:t>
            </w:r>
            <w:r w:rsidDel="00000000" w:rsidR="00000000" w:rsidRPr="00000000">
              <w:rPr>
                <w:b w:val="1"/>
                <w:color w:val="000000"/>
                <w:sz w:val="26"/>
                <w:szCs w:val="26"/>
                <w:rtl w:val="0"/>
              </w:rPr>
              <w:t xml:space="preserve">lanning </w:t>
            </w:r>
            <w:r w:rsidDel="00000000" w:rsidR="00000000" w:rsidRPr="00000000">
              <w:rPr>
                <w:b w:val="1"/>
                <w:sz w:val="26"/>
                <w:szCs w:val="26"/>
                <w:rtl w:val="0"/>
              </w:rPr>
              <w:t xml:space="preserve">p</w:t>
            </w:r>
            <w:r w:rsidDel="00000000" w:rsidR="00000000" w:rsidRPr="00000000">
              <w:rPr>
                <w:b w:val="1"/>
                <w:color w:val="000000"/>
                <w:sz w:val="26"/>
                <w:szCs w:val="26"/>
                <w:rtl w:val="0"/>
              </w:rPr>
              <w:t xml:space="preserve">rocess.</w:t>
            </w:r>
            <w:r w:rsidDel="00000000" w:rsidR="00000000" w:rsidRPr="00000000">
              <w:rPr>
                <w:sz w:val="26"/>
                <w:szCs w:val="26"/>
                <w:rtl w:val="0"/>
              </w:rPr>
              <w:tab/>
              <w:tab/>
              <w:tab/>
            </w:r>
          </w:p>
        </w:tc>
      </w:tr>
    </w:tbl>
    <w:p w:rsidR="00000000" w:rsidDel="00000000" w:rsidP="00000000" w:rsidRDefault="00000000" w:rsidRPr="00000000" w14:paraId="00000099">
      <w:pPr>
        <w:spacing w:line="240" w:lineRule="auto"/>
        <w:rPr/>
      </w:pPr>
      <w:r w:rsidDel="00000000" w:rsidR="00000000" w:rsidRPr="00000000">
        <w:rPr>
          <w:rtl w:val="0"/>
        </w:rPr>
      </w:r>
    </w:p>
    <w:tbl>
      <w:tblPr>
        <w:tblStyle w:val="Table18"/>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9A">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9B">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9C">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9D">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9E">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9F">
            <w:pPr>
              <w:spacing w:line="240" w:lineRule="auto"/>
              <w:rPr>
                <w:sz w:val="22"/>
                <w:szCs w:val="22"/>
              </w:rPr>
            </w:pPr>
            <w:r w:rsidDel="00000000" w:rsidR="00000000" w:rsidRPr="00000000">
              <w:rPr>
                <w:color w:val="000000"/>
                <w:sz w:val="22"/>
                <w:szCs w:val="22"/>
                <w:rtl w:val="0"/>
              </w:rPr>
              <w:t xml:space="preserve">a. Agree on approaches for planning including: </w:t>
            </w:r>
            <w:r w:rsidDel="00000000" w:rsidR="00000000" w:rsidRPr="00000000">
              <w:rPr>
                <w:rtl w:val="0"/>
              </w:rPr>
            </w:r>
          </w:p>
          <w:p w:rsidR="00000000" w:rsidDel="00000000" w:rsidP="00000000" w:rsidRDefault="00000000" w:rsidRPr="00000000" w14:paraId="000000A0">
            <w:pPr>
              <w:spacing w:after="200" w:line="240" w:lineRule="auto"/>
              <w:rPr>
                <w:sz w:val="22"/>
                <w:szCs w:val="22"/>
              </w:rPr>
            </w:pPr>
            <w:r w:rsidDel="00000000" w:rsidR="00000000" w:rsidRPr="00000000">
              <w:rPr>
                <w:color w:val="000000"/>
                <w:sz w:val="22"/>
                <w:szCs w:val="22"/>
                <w:rtl w:val="0"/>
              </w:rPr>
              <w:t xml:space="preserve">- Agendas and Processes</w:t>
            </w:r>
            <w:r w:rsidDel="00000000" w:rsidR="00000000" w:rsidRPr="00000000">
              <w:rPr>
                <w:rtl w:val="0"/>
              </w:rPr>
            </w:r>
          </w:p>
          <w:p w:rsidR="00000000" w:rsidDel="00000000" w:rsidP="00000000" w:rsidRDefault="00000000" w:rsidRPr="00000000" w14:paraId="000000A1">
            <w:pPr>
              <w:spacing w:after="200" w:line="240" w:lineRule="auto"/>
              <w:rPr>
                <w:sz w:val="22"/>
                <w:szCs w:val="22"/>
              </w:rPr>
            </w:pPr>
            <w:r w:rsidDel="00000000" w:rsidR="00000000" w:rsidRPr="00000000">
              <w:rPr>
                <w:color w:val="000000"/>
                <w:sz w:val="22"/>
                <w:szCs w:val="22"/>
                <w:rtl w:val="0"/>
              </w:rPr>
              <w:t xml:space="preserve">- Information Review</w:t>
            </w:r>
            <w:r w:rsidDel="00000000" w:rsidR="00000000" w:rsidRPr="00000000">
              <w:rPr>
                <w:rtl w:val="0"/>
              </w:rPr>
            </w:r>
          </w:p>
          <w:p w:rsidR="00000000" w:rsidDel="00000000" w:rsidP="00000000" w:rsidRDefault="00000000" w:rsidRPr="00000000" w14:paraId="000000A2">
            <w:pPr>
              <w:spacing w:after="200" w:line="240" w:lineRule="auto"/>
              <w:rPr>
                <w:color w:val="000000"/>
                <w:sz w:val="22"/>
                <w:szCs w:val="22"/>
              </w:rPr>
            </w:pPr>
            <w:r w:rsidDel="00000000" w:rsidR="00000000" w:rsidRPr="00000000">
              <w:rPr>
                <w:color w:val="000000"/>
                <w:sz w:val="22"/>
                <w:szCs w:val="22"/>
                <w:rtl w:val="0"/>
              </w:rPr>
              <w:t xml:space="preserve">- Co-creation or Dialogues Structures</w:t>
            </w:r>
          </w:p>
          <w:p w:rsidR="00000000" w:rsidDel="00000000" w:rsidP="00000000" w:rsidRDefault="00000000" w:rsidRPr="00000000" w14:paraId="000000A3">
            <w:pPr>
              <w:spacing w:after="200" w:line="240" w:lineRule="auto"/>
              <w:rPr>
                <w:sz w:val="22"/>
                <w:szCs w:val="22"/>
                <w:highlight w:val="yellow"/>
              </w:rPr>
            </w:pPr>
            <w:r w:rsidDel="00000000" w:rsidR="00000000" w:rsidRPr="00000000">
              <w:rPr>
                <w:color w:val="000000"/>
                <w:sz w:val="22"/>
                <w:szCs w:val="22"/>
                <w:rtl w:val="0"/>
              </w:rPr>
              <w:t xml:space="preserve">- Clear roadmap or </w:t>
            </w:r>
            <w:hyperlink r:id="rId8">
              <w:r w:rsidDel="00000000" w:rsidR="00000000" w:rsidRPr="00000000">
                <w:rPr>
                  <w:color w:val="1155cc"/>
                  <w:sz w:val="22"/>
                  <w:szCs w:val="22"/>
                  <w:u w:val="single"/>
                  <w:rtl w:val="0"/>
                </w:rPr>
                <w:t xml:space="preserve">action plan </w:t>
              </w:r>
            </w:hyperlink>
            <w:r w:rsidDel="00000000" w:rsidR="00000000" w:rsidRPr="00000000">
              <w:rPr>
                <w:color w:val="000000"/>
                <w:sz w:val="22"/>
                <w:szCs w:val="22"/>
                <w:rtl w:val="0"/>
              </w:rPr>
              <w:t xml:space="preserve">for one year and three years that incorporates priority elements</w:t>
            </w:r>
            <w:r w:rsidDel="00000000" w:rsidR="00000000" w:rsidRPr="00000000">
              <w:rPr>
                <w:rtl w:val="0"/>
              </w:rPr>
            </w:r>
          </w:p>
          <w:p w:rsidR="00000000" w:rsidDel="00000000" w:rsidP="00000000" w:rsidRDefault="00000000" w:rsidRPr="00000000" w14:paraId="000000A4">
            <w:pPr>
              <w:spacing w:after="200" w:line="240" w:lineRule="auto"/>
              <w:rPr>
                <w:sz w:val="22"/>
                <w:szCs w:val="22"/>
              </w:rPr>
            </w:pPr>
            <w:r w:rsidDel="00000000" w:rsidR="00000000" w:rsidRPr="00000000">
              <w:rPr>
                <w:color w:val="000000"/>
                <w:sz w:val="22"/>
                <w:szCs w:val="22"/>
                <w:rtl w:val="0"/>
              </w:rPr>
              <w:t xml:space="preserve">- Approval process and feedback</w:t>
            </w:r>
            <w:r w:rsidDel="00000000" w:rsidR="00000000" w:rsidRPr="00000000">
              <w:rPr>
                <w:rtl w:val="0"/>
              </w:rPr>
            </w:r>
          </w:p>
          <w:p w:rsidR="00000000" w:rsidDel="00000000" w:rsidP="00000000" w:rsidRDefault="00000000" w:rsidRPr="00000000" w14:paraId="000000A5">
            <w:pPr>
              <w:spacing w:after="200" w:line="240" w:lineRule="auto"/>
              <w:rPr>
                <w:sz w:val="22"/>
                <w:szCs w:val="22"/>
              </w:rPr>
            </w:pPr>
            <w:r w:rsidDel="00000000" w:rsidR="00000000" w:rsidRPr="00000000">
              <w:rPr>
                <w:color w:val="000000"/>
                <w:sz w:val="22"/>
                <w:szCs w:val="22"/>
                <w:rtl w:val="0"/>
              </w:rPr>
              <w:t xml:space="preserve">- Staff and funding resources </w:t>
            </w:r>
            <w:r w:rsidDel="00000000" w:rsidR="00000000" w:rsidRPr="00000000">
              <w:rPr>
                <w:rtl w:val="0"/>
              </w:rPr>
            </w:r>
          </w:p>
          <w:p w:rsidR="00000000" w:rsidDel="00000000" w:rsidP="00000000" w:rsidRDefault="00000000" w:rsidRPr="00000000" w14:paraId="000000A6">
            <w:pPr>
              <w:spacing w:line="240" w:lineRule="auto"/>
              <w:rPr>
                <w:sz w:val="22"/>
                <w:szCs w:val="22"/>
              </w:rPr>
            </w:pPr>
            <w:r w:rsidDel="00000000" w:rsidR="00000000" w:rsidRPr="00000000">
              <w:rPr>
                <w:rtl w:val="0"/>
              </w:rPr>
            </w:r>
          </w:p>
        </w:tc>
        <w:tc>
          <w:tcPr/>
          <w:p w:rsidR="00000000" w:rsidDel="00000000" w:rsidP="00000000" w:rsidRDefault="00000000" w:rsidRPr="00000000" w14:paraId="000000A7">
            <w:pPr>
              <w:spacing w:line="240" w:lineRule="auto"/>
              <w:rPr>
                <w:sz w:val="22"/>
                <w:szCs w:val="22"/>
              </w:rPr>
            </w:pPr>
            <w:r w:rsidDel="00000000" w:rsidR="00000000" w:rsidRPr="00000000">
              <w:rPr>
                <w:color w:val="000000"/>
                <w:sz w:val="22"/>
                <w:szCs w:val="22"/>
                <w:rtl w:val="0"/>
              </w:rPr>
              <w:t xml:space="preserve"> b. Continue to communicate and build consensus across school teams and with community partners.</w:t>
            </w:r>
            <w:r w:rsidDel="00000000" w:rsidR="00000000" w:rsidRPr="00000000">
              <w:rPr>
                <w:rtl w:val="0"/>
              </w:rPr>
            </w:r>
          </w:p>
          <w:p w:rsidR="00000000" w:rsidDel="00000000" w:rsidP="00000000" w:rsidRDefault="00000000" w:rsidRPr="00000000" w14:paraId="000000A8">
            <w:pPr>
              <w:spacing w:line="240" w:lineRule="auto"/>
              <w:rPr>
                <w:sz w:val="22"/>
                <w:szCs w:val="22"/>
              </w:rPr>
            </w:pPr>
            <w:r w:rsidDel="00000000" w:rsidR="00000000" w:rsidRPr="00000000">
              <w:rPr>
                <w:rtl w:val="0"/>
              </w:rPr>
            </w:r>
          </w:p>
          <w:p w:rsidR="00000000" w:rsidDel="00000000" w:rsidP="00000000" w:rsidRDefault="00000000" w:rsidRPr="00000000" w14:paraId="000000A9">
            <w:pPr>
              <w:spacing w:line="240" w:lineRule="auto"/>
              <w:rPr>
                <w:color w:val="000000"/>
                <w:sz w:val="22"/>
                <w:szCs w:val="22"/>
              </w:rPr>
            </w:pPr>
            <w:r w:rsidDel="00000000" w:rsidR="00000000" w:rsidRPr="00000000">
              <w:rPr>
                <w:color w:val="000000"/>
                <w:sz w:val="22"/>
                <w:szCs w:val="22"/>
                <w:rtl w:val="0"/>
              </w:rPr>
              <w:t xml:space="preserve">c. Use a road map or action plan that has clear roles for various school staff, families, community partners, and others, including support roles.</w:t>
            </w:r>
          </w:p>
          <w:p w:rsidR="00000000" w:rsidDel="00000000" w:rsidP="00000000" w:rsidRDefault="00000000" w:rsidRPr="00000000" w14:paraId="000000AA">
            <w:pPr>
              <w:spacing w:line="240" w:lineRule="auto"/>
              <w:rPr>
                <w:sz w:val="22"/>
                <w:szCs w:val="22"/>
              </w:rPr>
            </w:pPr>
            <w:r w:rsidDel="00000000" w:rsidR="00000000" w:rsidRPr="00000000">
              <w:rPr>
                <w:rtl w:val="0"/>
              </w:rPr>
            </w:r>
          </w:p>
          <w:p w:rsidR="00000000" w:rsidDel="00000000" w:rsidP="00000000" w:rsidRDefault="00000000" w:rsidRPr="00000000" w14:paraId="000000AB">
            <w:pPr>
              <w:spacing w:line="240" w:lineRule="auto"/>
              <w:rPr>
                <w:sz w:val="22"/>
                <w:szCs w:val="22"/>
              </w:rPr>
            </w:pPr>
            <w:r w:rsidDel="00000000" w:rsidR="00000000" w:rsidRPr="00000000">
              <w:rPr>
                <w:color w:val="000000"/>
                <w:sz w:val="22"/>
                <w:szCs w:val="22"/>
                <w:rtl w:val="0"/>
              </w:rPr>
              <w:t xml:space="preserve">d. Develop a road map that incorporates cultural context and restorative approaches. </w:t>
            </w:r>
            <w:r w:rsidDel="00000000" w:rsidR="00000000" w:rsidRPr="00000000">
              <w:rPr>
                <w:rtl w:val="0"/>
              </w:rPr>
            </w:r>
          </w:p>
          <w:p w:rsidR="00000000" w:rsidDel="00000000" w:rsidP="00000000" w:rsidRDefault="00000000" w:rsidRPr="00000000" w14:paraId="000000AC">
            <w:pPr>
              <w:spacing w:line="240" w:lineRule="auto"/>
              <w:rPr>
                <w:sz w:val="22"/>
                <w:szCs w:val="22"/>
              </w:rPr>
            </w:pPr>
            <w:r w:rsidDel="00000000" w:rsidR="00000000" w:rsidRPr="00000000">
              <w:rPr>
                <w:rtl w:val="0"/>
              </w:rPr>
            </w:r>
          </w:p>
          <w:p w:rsidR="00000000" w:rsidDel="00000000" w:rsidP="00000000" w:rsidRDefault="00000000" w:rsidRPr="00000000" w14:paraId="000000AD">
            <w:pPr>
              <w:spacing w:line="240" w:lineRule="auto"/>
              <w:rPr>
                <w:sz w:val="22"/>
                <w:szCs w:val="22"/>
              </w:rPr>
            </w:pPr>
            <w:r w:rsidDel="00000000" w:rsidR="00000000" w:rsidRPr="00000000">
              <w:rPr>
                <w:color w:val="000000"/>
                <w:sz w:val="22"/>
                <w:szCs w:val="22"/>
                <w:rtl w:val="0"/>
              </w:rPr>
              <w:t xml:space="preserve">e. Initiate a progress monitoring process and structure. </w:t>
            </w:r>
            <w:r w:rsidDel="00000000" w:rsidR="00000000" w:rsidRPr="00000000">
              <w:rPr>
                <w:rtl w:val="0"/>
              </w:rPr>
            </w:r>
          </w:p>
          <w:p w:rsidR="00000000" w:rsidDel="00000000" w:rsidP="00000000" w:rsidRDefault="00000000" w:rsidRPr="00000000" w14:paraId="000000AE">
            <w:pPr>
              <w:spacing w:line="240" w:lineRule="auto"/>
              <w:rPr>
                <w:sz w:val="22"/>
                <w:szCs w:val="22"/>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 Provide concrete support during implementation.</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 Share planning team progress and impact with [who?].</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 Develop communications plan to share planning and implementation work, including specific tools for priority audiences and partners.</w:t>
            </w:r>
            <w:r w:rsidDel="00000000" w:rsidR="00000000" w:rsidRPr="00000000">
              <w:rPr>
                <w:rtl w:val="0"/>
              </w:rPr>
            </w:r>
          </w:p>
          <w:p w:rsidR="00000000" w:rsidDel="00000000" w:rsidP="00000000" w:rsidRDefault="00000000" w:rsidRPr="00000000" w14:paraId="000000B2">
            <w:pPr>
              <w:spacing w:line="240" w:lineRule="auto"/>
              <w:rPr>
                <w:sz w:val="22"/>
                <w:szCs w:val="22"/>
              </w:rPr>
            </w:pPr>
            <w:r w:rsidDel="00000000" w:rsidR="00000000" w:rsidRPr="00000000">
              <w:rPr>
                <w:rtl w:val="0"/>
              </w:rPr>
            </w:r>
          </w:p>
        </w:tc>
        <w:tc>
          <w:tcPr/>
          <w:p w:rsidR="00000000" w:rsidDel="00000000" w:rsidP="00000000" w:rsidRDefault="00000000" w:rsidRPr="00000000" w14:paraId="000000B3">
            <w:pPr>
              <w:spacing w:after="0" w:line="240" w:lineRule="auto"/>
              <w:rPr>
                <w:color w:val="000000"/>
                <w:sz w:val="22"/>
                <w:szCs w:val="22"/>
              </w:rPr>
            </w:pPr>
            <w:r w:rsidDel="00000000" w:rsidR="00000000" w:rsidRPr="00000000">
              <w:rPr>
                <w:color w:val="000000"/>
                <w:sz w:val="22"/>
                <w:szCs w:val="22"/>
                <w:rtl w:val="0"/>
              </w:rPr>
              <w:t xml:space="preserve">i. Adjust structures and roles as needed to optimize participation, relationships, and coordination.</w:t>
            </w:r>
          </w:p>
          <w:p w:rsidR="00000000" w:rsidDel="00000000" w:rsidP="00000000" w:rsidRDefault="00000000" w:rsidRPr="00000000" w14:paraId="000000B4">
            <w:pPr>
              <w:spacing w:after="0" w:line="240" w:lineRule="auto"/>
              <w:rPr>
                <w:sz w:val="22"/>
                <w:szCs w:val="22"/>
              </w:rPr>
            </w:pPr>
            <w:r w:rsidDel="00000000" w:rsidR="00000000" w:rsidRPr="00000000">
              <w:rPr>
                <w:rtl w:val="0"/>
              </w:rPr>
            </w:r>
          </w:p>
          <w:p w:rsidR="00000000" w:rsidDel="00000000" w:rsidP="00000000" w:rsidRDefault="00000000" w:rsidRPr="00000000" w14:paraId="000000B5">
            <w:pPr>
              <w:spacing w:after="0" w:line="240" w:lineRule="auto"/>
              <w:rPr>
                <w:color w:val="000000"/>
                <w:sz w:val="22"/>
                <w:szCs w:val="22"/>
              </w:rPr>
            </w:pPr>
            <w:r w:rsidDel="00000000" w:rsidR="00000000" w:rsidRPr="00000000">
              <w:rPr>
                <w:color w:val="000000"/>
                <w:sz w:val="22"/>
                <w:szCs w:val="22"/>
                <w:rtl w:val="0"/>
              </w:rPr>
              <w:t xml:space="preserve">j. Document and celebrate progress and milestones.</w:t>
            </w:r>
          </w:p>
          <w:p w:rsidR="00000000" w:rsidDel="00000000" w:rsidP="00000000" w:rsidRDefault="00000000" w:rsidRPr="00000000" w14:paraId="000000B6">
            <w:pPr>
              <w:spacing w:after="0" w:line="240" w:lineRule="auto"/>
              <w:rPr>
                <w:sz w:val="22"/>
                <w:szCs w:val="22"/>
              </w:rPr>
            </w:pPr>
            <w:r w:rsidDel="00000000" w:rsidR="00000000" w:rsidRPr="00000000">
              <w:rPr>
                <w:rtl w:val="0"/>
              </w:rPr>
            </w:r>
          </w:p>
          <w:p w:rsidR="00000000" w:rsidDel="00000000" w:rsidP="00000000" w:rsidRDefault="00000000" w:rsidRPr="00000000" w14:paraId="000000B7">
            <w:pPr>
              <w:spacing w:after="0" w:line="240" w:lineRule="auto"/>
              <w:rPr>
                <w:color w:val="000000"/>
                <w:sz w:val="22"/>
                <w:szCs w:val="22"/>
              </w:rPr>
            </w:pPr>
            <w:r w:rsidDel="00000000" w:rsidR="00000000" w:rsidRPr="00000000">
              <w:rPr>
                <w:color w:val="000000"/>
                <w:sz w:val="22"/>
                <w:szCs w:val="22"/>
                <w:rtl w:val="0"/>
              </w:rPr>
              <w:t xml:space="preserve">k. Use a continuous quality improvement approach to consider professional learning priorities, policies and procedures needs, and structures needed to effectively move from</w:t>
            </w:r>
            <w:r w:rsidDel="00000000" w:rsidR="00000000" w:rsidRPr="00000000">
              <w:rPr>
                <w:sz w:val="22"/>
                <w:szCs w:val="22"/>
                <w:rtl w:val="0"/>
              </w:rPr>
              <w:t xml:space="preserve"> </w:t>
            </w:r>
            <w:r w:rsidDel="00000000" w:rsidR="00000000" w:rsidRPr="00000000">
              <w:rPr>
                <w:color w:val="000000"/>
                <w:sz w:val="22"/>
                <w:szCs w:val="22"/>
                <w:rtl w:val="0"/>
              </w:rPr>
              <w:t xml:space="preserve">understanding to new practices.</w:t>
            </w:r>
          </w:p>
          <w:p w:rsidR="00000000" w:rsidDel="00000000" w:rsidP="00000000" w:rsidRDefault="00000000" w:rsidRPr="00000000" w14:paraId="000000B8">
            <w:pPr>
              <w:spacing w:after="0" w:line="240" w:lineRule="auto"/>
              <w:rPr>
                <w:sz w:val="22"/>
                <w:szCs w:val="22"/>
              </w:rPr>
            </w:pPr>
            <w:r w:rsidDel="00000000" w:rsidR="00000000" w:rsidRPr="00000000">
              <w:rPr>
                <w:rtl w:val="0"/>
              </w:rPr>
            </w:r>
          </w:p>
          <w:p w:rsidR="00000000" w:rsidDel="00000000" w:rsidP="00000000" w:rsidRDefault="00000000" w:rsidRPr="00000000" w14:paraId="000000B9">
            <w:pPr>
              <w:spacing w:after="0" w:line="240" w:lineRule="auto"/>
              <w:rPr>
                <w:color w:val="000000"/>
                <w:sz w:val="22"/>
                <w:szCs w:val="22"/>
              </w:rPr>
            </w:pPr>
            <w:r w:rsidDel="00000000" w:rsidR="00000000" w:rsidRPr="00000000">
              <w:rPr>
                <w:color w:val="000000"/>
                <w:sz w:val="22"/>
                <w:szCs w:val="22"/>
                <w:rtl w:val="0"/>
              </w:rPr>
              <w:t xml:space="preserve">l. Adjust 3–5-year plan annually, and 1-year action plan quarterly.</w:t>
            </w:r>
          </w:p>
          <w:p w:rsidR="00000000" w:rsidDel="00000000" w:rsidP="00000000" w:rsidRDefault="00000000" w:rsidRPr="00000000" w14:paraId="000000BA">
            <w:pPr>
              <w:spacing w:after="0" w:line="240" w:lineRule="auto"/>
              <w:rPr>
                <w:sz w:val="22"/>
                <w:szCs w:val="22"/>
              </w:rPr>
            </w:pPr>
            <w:r w:rsidDel="00000000" w:rsidR="00000000" w:rsidRPr="00000000">
              <w:rPr>
                <w:rtl w:val="0"/>
              </w:rPr>
            </w:r>
          </w:p>
          <w:p w:rsidR="00000000" w:rsidDel="00000000" w:rsidP="00000000" w:rsidRDefault="00000000" w:rsidRPr="00000000" w14:paraId="000000BB">
            <w:pPr>
              <w:spacing w:after="0" w:line="240" w:lineRule="auto"/>
              <w:rPr>
                <w:sz w:val="22"/>
                <w:szCs w:val="22"/>
              </w:rPr>
            </w:pPr>
            <w:r w:rsidDel="00000000" w:rsidR="00000000" w:rsidRPr="00000000">
              <w:rPr>
                <w:color w:val="000000"/>
                <w:sz w:val="22"/>
                <w:szCs w:val="22"/>
                <w:rtl w:val="0"/>
              </w:rPr>
              <w:t xml:space="preserve">m. Evaluate approach through culturally responsive and community context</w:t>
            </w:r>
            <w:r w:rsidDel="00000000" w:rsidR="00000000" w:rsidRPr="00000000">
              <w:rPr>
                <w:sz w:val="22"/>
                <w:szCs w:val="22"/>
                <w:rtl w:val="0"/>
              </w:rPr>
              <w:t xml:space="preserve">.</w:t>
            </w:r>
          </w:p>
        </w:tc>
        <w:tc>
          <w:tcPr/>
          <w:p w:rsidR="00000000" w:rsidDel="00000000" w:rsidP="00000000" w:rsidRDefault="00000000" w:rsidRPr="00000000" w14:paraId="000000BC">
            <w:pPr>
              <w:spacing w:line="240" w:lineRule="auto"/>
              <w:rPr/>
            </w:pPr>
            <w:r w:rsidDel="00000000" w:rsidR="00000000" w:rsidRPr="00000000">
              <w:rPr>
                <w:rtl w:val="0"/>
              </w:rPr>
            </w:r>
          </w:p>
        </w:tc>
      </w:tr>
    </w:tbl>
    <w:p w:rsidR="00000000" w:rsidDel="00000000" w:rsidP="00000000" w:rsidRDefault="00000000" w:rsidRPr="00000000" w14:paraId="000000BD">
      <w:pPr>
        <w:spacing w:line="240" w:lineRule="auto"/>
        <w:rPr/>
      </w:pPr>
      <w:r w:rsidDel="00000000" w:rsidR="00000000" w:rsidRPr="00000000">
        <w:rPr>
          <w:rtl w:val="0"/>
        </w:rPr>
      </w:r>
    </w:p>
    <w:tbl>
      <w:tblPr>
        <w:tblStyle w:val="Table19"/>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BE">
            <w:pPr>
              <w:spacing w:line="240" w:lineRule="auto"/>
              <w:rPr>
                <w:sz w:val="26"/>
                <w:szCs w:val="26"/>
              </w:rPr>
            </w:pPr>
            <w:r w:rsidDel="00000000" w:rsidR="00000000" w:rsidRPr="00000000">
              <w:rPr>
                <w:b w:val="1"/>
                <w:sz w:val="26"/>
                <w:szCs w:val="26"/>
                <w:rtl w:val="0"/>
              </w:rPr>
              <w:t xml:space="preserve">Team </w:t>
            </w:r>
            <w:r w:rsidDel="00000000" w:rsidR="00000000" w:rsidRPr="00000000">
              <w:rPr>
                <w:b w:val="1"/>
                <w:color w:val="000000"/>
                <w:sz w:val="26"/>
                <w:szCs w:val="26"/>
                <w:rtl w:val="0"/>
              </w:rPr>
              <w:t xml:space="preserve">4. Establish structures to track </w:t>
            </w:r>
            <w:r w:rsidDel="00000000" w:rsidR="00000000" w:rsidRPr="00000000">
              <w:rPr>
                <w:b w:val="1"/>
                <w:sz w:val="26"/>
                <w:szCs w:val="26"/>
                <w:rtl w:val="0"/>
              </w:rPr>
              <w:t xml:space="preserve">how the team</w:t>
            </w:r>
            <w:r w:rsidDel="00000000" w:rsidR="00000000" w:rsidRPr="00000000">
              <w:rPr>
                <w:b w:val="1"/>
                <w:color w:val="000000"/>
                <w:sz w:val="26"/>
                <w:szCs w:val="26"/>
                <w:rtl w:val="0"/>
              </w:rPr>
              <w:t xml:space="preserve"> is shifting mindsets and practices. </w:t>
            </w:r>
            <w:r w:rsidDel="00000000" w:rsidR="00000000" w:rsidRPr="00000000">
              <w:rPr>
                <w:rtl w:val="0"/>
              </w:rPr>
            </w:r>
          </w:p>
        </w:tc>
      </w:tr>
    </w:tbl>
    <w:p w:rsidR="00000000" w:rsidDel="00000000" w:rsidP="00000000" w:rsidRDefault="00000000" w:rsidRPr="00000000" w14:paraId="000000BF">
      <w:pPr>
        <w:spacing w:line="240" w:lineRule="auto"/>
        <w:rPr/>
      </w:pPr>
      <w:r w:rsidDel="00000000" w:rsidR="00000000" w:rsidRPr="00000000">
        <w:rPr>
          <w:rtl w:val="0"/>
        </w:rPr>
      </w:r>
    </w:p>
    <w:tbl>
      <w:tblPr>
        <w:tblStyle w:val="Table20"/>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C0">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C1">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C2">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C3">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C4">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C5">
            <w:pPr>
              <w:spacing w:line="240" w:lineRule="auto"/>
              <w:rPr/>
            </w:pPr>
            <w:r w:rsidDel="00000000" w:rsidR="00000000" w:rsidRPr="00000000">
              <w:rPr>
                <w:color w:val="000000"/>
                <w:sz w:val="22"/>
                <w:szCs w:val="22"/>
                <w:rtl w:val="0"/>
              </w:rPr>
              <w:t xml:space="preserve">a. Establish structures and workgroups that will report progress back to the main group.</w:t>
            </w:r>
            <w:r w:rsidDel="00000000" w:rsidR="00000000" w:rsidRPr="00000000">
              <w:rPr>
                <w:rtl w:val="0"/>
              </w:rPr>
            </w:r>
          </w:p>
          <w:p w:rsidR="00000000" w:rsidDel="00000000" w:rsidP="00000000" w:rsidRDefault="00000000" w:rsidRPr="00000000" w14:paraId="000000C6">
            <w:pPr>
              <w:spacing w:line="240" w:lineRule="auto"/>
              <w:rPr/>
            </w:pPr>
            <w:r w:rsidDel="00000000" w:rsidR="00000000" w:rsidRPr="00000000">
              <w:rPr>
                <w:rtl w:val="0"/>
              </w:rPr>
            </w:r>
          </w:p>
          <w:p w:rsidR="00000000" w:rsidDel="00000000" w:rsidP="00000000" w:rsidRDefault="00000000" w:rsidRPr="00000000" w14:paraId="000000C7">
            <w:pPr>
              <w:spacing w:line="240" w:lineRule="auto"/>
              <w:rPr/>
            </w:pPr>
            <w:r w:rsidDel="00000000" w:rsidR="00000000" w:rsidRPr="00000000">
              <w:rPr>
                <w:color w:val="000000"/>
                <w:sz w:val="22"/>
                <w:szCs w:val="22"/>
                <w:rtl w:val="0"/>
              </w:rPr>
              <w:t xml:space="preserve">b. Establish reflective practice groups (a space to share your practice and reflect) for educators, administrators, counselors, and others.</w:t>
            </w:r>
            <w:r w:rsidDel="00000000" w:rsidR="00000000" w:rsidRPr="00000000">
              <w:rPr>
                <w:rtl w:val="0"/>
              </w:rPr>
            </w:r>
          </w:p>
          <w:p w:rsidR="00000000" w:rsidDel="00000000" w:rsidP="00000000" w:rsidRDefault="00000000" w:rsidRPr="00000000" w14:paraId="000000C8">
            <w:pPr>
              <w:spacing w:line="240" w:lineRule="auto"/>
              <w:rPr/>
            </w:pPr>
            <w:r w:rsidDel="00000000" w:rsidR="00000000" w:rsidRPr="00000000">
              <w:rPr>
                <w:rtl w:val="0"/>
              </w:rPr>
            </w:r>
          </w:p>
          <w:p w:rsidR="00000000" w:rsidDel="00000000" w:rsidP="00000000" w:rsidRDefault="00000000" w:rsidRPr="00000000" w14:paraId="000000C9">
            <w:pPr>
              <w:spacing w:line="240" w:lineRule="auto"/>
              <w:rPr/>
            </w:pPr>
            <w:r w:rsidDel="00000000" w:rsidR="00000000" w:rsidRPr="00000000">
              <w:rPr>
                <w:color w:val="000000"/>
                <w:sz w:val="22"/>
                <w:szCs w:val="22"/>
                <w:rtl w:val="0"/>
              </w:rPr>
              <w:t xml:space="preserve">c. List examples of steps that staff and community members can take to practice changes.</w:t>
            </w:r>
            <w:r w:rsidDel="00000000" w:rsidR="00000000" w:rsidRPr="00000000">
              <w:rPr>
                <w:rtl w:val="0"/>
              </w:rPr>
            </w:r>
          </w:p>
        </w:tc>
        <w:tc>
          <w:tcPr/>
          <w:p w:rsidR="00000000" w:rsidDel="00000000" w:rsidP="00000000" w:rsidRDefault="00000000" w:rsidRPr="00000000" w14:paraId="000000CA">
            <w:pPr>
              <w:spacing w:line="240" w:lineRule="auto"/>
              <w:rPr/>
            </w:pPr>
            <w:r w:rsidDel="00000000" w:rsidR="00000000" w:rsidRPr="00000000">
              <w:rPr>
                <w:color w:val="000000"/>
                <w:sz w:val="22"/>
                <w:szCs w:val="22"/>
                <w:rtl w:val="0"/>
              </w:rPr>
              <w:t xml:space="preserve">d. Share and refine </w:t>
            </w:r>
            <w:r w:rsidDel="00000000" w:rsidR="00000000" w:rsidRPr="00000000">
              <w:rPr>
                <w:rtl w:val="0"/>
              </w:rPr>
            </w:r>
          </w:p>
          <w:p w:rsidR="00000000" w:rsidDel="00000000" w:rsidP="00000000" w:rsidRDefault="00000000" w:rsidRPr="00000000" w14:paraId="000000CB">
            <w:pPr>
              <w:spacing w:line="240" w:lineRule="auto"/>
              <w:rPr/>
            </w:pPr>
            <w:r w:rsidDel="00000000" w:rsidR="00000000" w:rsidRPr="00000000">
              <w:rPr>
                <w:color w:val="000000"/>
                <w:sz w:val="22"/>
                <w:szCs w:val="22"/>
                <w:rtl w:val="0"/>
              </w:rPr>
              <w:t xml:space="preserve">activities that help shift practices.</w:t>
            </w:r>
            <w:r w:rsidDel="00000000" w:rsidR="00000000" w:rsidRPr="00000000">
              <w:rPr>
                <w:rtl w:val="0"/>
              </w:rPr>
            </w:r>
          </w:p>
          <w:p w:rsidR="00000000" w:rsidDel="00000000" w:rsidP="00000000" w:rsidRDefault="00000000" w:rsidRPr="00000000" w14:paraId="000000CC">
            <w:pPr>
              <w:spacing w:line="240" w:lineRule="auto"/>
              <w:rPr/>
            </w:pPr>
            <w:r w:rsidDel="00000000" w:rsidR="00000000" w:rsidRPr="00000000">
              <w:rPr>
                <w:rtl w:val="0"/>
              </w:rPr>
            </w:r>
          </w:p>
          <w:p w:rsidR="00000000" w:rsidDel="00000000" w:rsidP="00000000" w:rsidRDefault="00000000" w:rsidRPr="00000000" w14:paraId="000000CD">
            <w:pPr>
              <w:spacing w:line="240" w:lineRule="auto"/>
              <w:rPr/>
            </w:pPr>
            <w:r w:rsidDel="00000000" w:rsidR="00000000" w:rsidRPr="00000000">
              <w:rPr>
                <w:color w:val="000000"/>
                <w:sz w:val="22"/>
                <w:szCs w:val="22"/>
                <w:rtl w:val="0"/>
              </w:rPr>
              <w:t xml:space="preserve">e. Choose tools from the Transforming Schools toolkit to share and support new practices.</w:t>
            </w:r>
            <w:r w:rsidDel="00000000" w:rsidR="00000000" w:rsidRPr="00000000">
              <w:rPr>
                <w:rtl w:val="0"/>
              </w:rPr>
            </w:r>
          </w:p>
          <w:p w:rsidR="00000000" w:rsidDel="00000000" w:rsidP="00000000" w:rsidRDefault="00000000" w:rsidRPr="00000000" w14:paraId="000000CE">
            <w:pPr>
              <w:spacing w:line="240" w:lineRule="auto"/>
              <w:rPr/>
            </w:pPr>
            <w:r w:rsidDel="00000000" w:rsidR="00000000" w:rsidRPr="00000000">
              <w:rPr>
                <w:rtl w:val="0"/>
              </w:rPr>
              <w:br w:type="textWrapping"/>
            </w:r>
            <w:r w:rsidDel="00000000" w:rsidR="00000000" w:rsidRPr="00000000">
              <w:rPr>
                <w:color w:val="000000"/>
                <w:sz w:val="22"/>
                <w:szCs w:val="22"/>
                <w:rtl w:val="0"/>
              </w:rPr>
              <w:t xml:space="preserve">f. Establish key dates for staff to network and share successes and challenges.</w:t>
            </w:r>
            <w:r w:rsidDel="00000000" w:rsidR="00000000" w:rsidRPr="00000000">
              <w:rPr>
                <w:rtl w:val="0"/>
              </w:rPr>
            </w:r>
          </w:p>
        </w:tc>
        <w:tc>
          <w:tcPr/>
          <w:p w:rsidR="00000000" w:rsidDel="00000000" w:rsidP="00000000" w:rsidRDefault="00000000" w:rsidRPr="00000000" w14:paraId="000000CF">
            <w:pPr>
              <w:spacing w:line="240" w:lineRule="auto"/>
              <w:rPr/>
            </w:pPr>
            <w:r w:rsidDel="00000000" w:rsidR="00000000" w:rsidRPr="00000000">
              <w:rPr>
                <w:color w:val="000000"/>
                <w:sz w:val="22"/>
                <w:szCs w:val="22"/>
                <w:rtl w:val="0"/>
              </w:rPr>
              <w:t xml:space="preserve">g. Report out on progress for key milestones at stakeholder meetings.</w:t>
            </w:r>
            <w:r w:rsidDel="00000000" w:rsidR="00000000" w:rsidRPr="00000000">
              <w:rPr>
                <w:rtl w:val="0"/>
              </w:rPr>
            </w:r>
          </w:p>
          <w:p w:rsidR="00000000" w:rsidDel="00000000" w:rsidP="00000000" w:rsidRDefault="00000000" w:rsidRPr="00000000" w14:paraId="000000D0">
            <w:pPr>
              <w:spacing w:line="240" w:lineRule="auto"/>
              <w:rPr/>
            </w:pPr>
            <w:r w:rsidDel="00000000" w:rsidR="00000000" w:rsidRPr="00000000">
              <w:rPr>
                <w:rtl w:val="0"/>
              </w:rPr>
              <w:br w:type="textWrapping"/>
            </w:r>
            <w:r w:rsidDel="00000000" w:rsidR="00000000" w:rsidRPr="00000000">
              <w:rPr>
                <w:color w:val="000000"/>
                <w:sz w:val="22"/>
                <w:szCs w:val="22"/>
                <w:rtl w:val="0"/>
              </w:rPr>
              <w:t xml:space="preserve">h. Take opportunities to reflect on progress and lessons learned.</w:t>
            </w:r>
            <w:r w:rsidDel="00000000" w:rsidR="00000000" w:rsidRPr="00000000">
              <w:rPr>
                <w:rtl w:val="0"/>
              </w:rPr>
            </w:r>
          </w:p>
        </w:tc>
        <w:tc>
          <w:tcPr/>
          <w:p w:rsidR="00000000" w:rsidDel="00000000" w:rsidP="00000000" w:rsidRDefault="00000000" w:rsidRPr="00000000" w14:paraId="000000D1">
            <w:pPr>
              <w:spacing w:line="240" w:lineRule="auto"/>
              <w:rPr/>
            </w:pPr>
            <w:r w:rsidDel="00000000" w:rsidR="00000000" w:rsidRPr="00000000">
              <w:rPr>
                <w:color w:val="000000"/>
                <w:sz w:val="22"/>
                <w:szCs w:val="22"/>
                <w:rtl w:val="0"/>
              </w:rPr>
              <w:t xml:space="preserve">i. Assess plan and update for the following year. The plan should help school staff, leadership, and TES team deepen understanding and shift practices, including specific milestones and opportunities for staff, families, and students.</w:t>
            </w:r>
            <w:r w:rsidDel="00000000" w:rsidR="00000000" w:rsidRPr="00000000">
              <w:rPr>
                <w:rtl w:val="0"/>
              </w:rPr>
            </w:r>
          </w:p>
        </w:tc>
        <w:tc>
          <w:tcPr/>
          <w:p w:rsidR="00000000" w:rsidDel="00000000" w:rsidP="00000000" w:rsidRDefault="00000000" w:rsidRPr="00000000" w14:paraId="000000D2">
            <w:pPr>
              <w:spacing w:line="240" w:lineRule="auto"/>
              <w:rPr/>
            </w:pPr>
            <w:r w:rsidDel="00000000" w:rsidR="00000000" w:rsidRPr="00000000">
              <w:rPr>
                <w:rtl w:val="0"/>
              </w:rPr>
            </w:r>
          </w:p>
        </w:tc>
      </w:tr>
    </w:tbl>
    <w:p w:rsidR="00000000" w:rsidDel="00000000" w:rsidP="00000000" w:rsidRDefault="00000000" w:rsidRPr="00000000" w14:paraId="000000D3">
      <w:pPr>
        <w:spacing w:line="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pos="4680"/>
        <w:tab w:val="right"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pos="4680"/>
        <w:tab w:val="right" w:pos="9360"/>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pos="4680"/>
        <w:tab w:val="right" w:pos="9360"/>
      </w:tabs>
      <w:ind w:right="360"/>
      <w:rPr>
        <w:color w:val="000000"/>
        <w:sz w:val="20"/>
        <w:szCs w:val="20"/>
      </w:rPr>
    </w:pPr>
    <w:r w:rsidDel="00000000" w:rsidR="00000000" w:rsidRPr="00000000">
      <w:rPr>
        <w:color w:val="000000"/>
        <w:sz w:val="20"/>
        <w:szCs w:val="20"/>
        <w:rtl w:val="0"/>
      </w:rPr>
      <w:t xml:space="preserve">Transforming Schools Planning Milestone Guide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C63C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C63C4F"/>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C63C4F"/>
    <w:pPr>
      <w:ind w:left="720"/>
      <w:contextualSpacing w:val="1"/>
    </w:pPr>
  </w:style>
  <w:style w:type="paragraph" w:styleId="Header">
    <w:name w:val="header"/>
    <w:basedOn w:val="Normal"/>
    <w:link w:val="HeaderChar"/>
    <w:uiPriority w:val="99"/>
    <w:unhideWhenUsed w:val="1"/>
    <w:rsid w:val="005B6E80"/>
    <w:pPr>
      <w:tabs>
        <w:tab w:val="center" w:pos="4680"/>
        <w:tab w:val="right" w:pos="9360"/>
      </w:tabs>
    </w:pPr>
  </w:style>
  <w:style w:type="character" w:styleId="HeaderChar" w:customStyle="1">
    <w:name w:val="Header Char"/>
    <w:basedOn w:val="DefaultParagraphFont"/>
    <w:link w:val="Header"/>
    <w:uiPriority w:val="99"/>
    <w:rsid w:val="005B6E80"/>
    <w:rPr>
      <w:rFonts w:eastAsiaTheme="minorEastAsia"/>
    </w:rPr>
  </w:style>
  <w:style w:type="paragraph" w:styleId="Footer">
    <w:name w:val="footer"/>
    <w:basedOn w:val="Normal"/>
    <w:link w:val="FooterChar"/>
    <w:uiPriority w:val="99"/>
    <w:unhideWhenUsed w:val="1"/>
    <w:rsid w:val="005B6E80"/>
    <w:pPr>
      <w:tabs>
        <w:tab w:val="center" w:pos="4680"/>
        <w:tab w:val="right" w:pos="9360"/>
      </w:tabs>
    </w:pPr>
  </w:style>
  <w:style w:type="character" w:styleId="FooterChar" w:customStyle="1">
    <w:name w:val="Footer Char"/>
    <w:basedOn w:val="DefaultParagraphFont"/>
    <w:link w:val="Footer"/>
    <w:uiPriority w:val="99"/>
    <w:rsid w:val="005B6E80"/>
    <w:rPr>
      <w:rFonts w:eastAsiaTheme="minorEastAsia"/>
    </w:rPr>
  </w:style>
  <w:style w:type="character" w:styleId="PageNumber">
    <w:name w:val="page number"/>
    <w:basedOn w:val="DefaultParagraphFont"/>
    <w:uiPriority w:val="99"/>
    <w:semiHidden w:val="1"/>
    <w:unhideWhenUsed w:val="1"/>
    <w:rsid w:val="005B6E80"/>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character" w:styleId="Hyperlink">
    <w:name w:val="Hyperlink"/>
    <w:basedOn w:val="DefaultParagraphFont"/>
    <w:uiPriority w:val="99"/>
    <w:unhideWhenUsed w:val="1"/>
    <w:rsid w:val="00481389"/>
    <w:rPr>
      <w:color w:val="0563c1" w:themeColor="hyperlink"/>
      <w:u w:val="single"/>
    </w:r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rive.google.com/file/d/1l048cYWPpwc_W_JTREQN2eFWwv5Hio5X/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ox4OBYNQ+XHvVZlY6LpA3z8Ang==">AMUW2mXh7ffgEWOlbglGwhPRPbljruVCE7zqvKfr9PsAg/Msu/ZRrHfy+DIP7svdV+jrULN2SOzVW8SJd5VVgrrEPKffdUPDdkX6BITRNJw/8E4jBQwBOsXf6Xkip9jwfLWLK39P8zwG/4m3sB8Fyr2B+R2UnLqVVg==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2021-10-06T18:30:00Z</dcterms:created>
  <dc:creator>Microsoft Office User</dc:creator>
</cp:coreProperties>
</file>